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366" w:rsidRPr="00D0116A" w:rsidRDefault="00B93366" w:rsidP="00B93366">
      <w:pPr>
        <w:spacing w:line="276" w:lineRule="auto"/>
        <w:jc w:val="right"/>
        <w:rPr>
          <w:b/>
        </w:rPr>
      </w:pPr>
      <w:r w:rsidRPr="00D0116A">
        <w:rPr>
          <w:b/>
        </w:rPr>
        <w:t>УТВЕРЖДАЮ</w:t>
      </w:r>
    </w:p>
    <w:p w:rsidR="00B93366" w:rsidRDefault="00B93366" w:rsidP="00B93366">
      <w:pPr>
        <w:spacing w:line="276" w:lineRule="auto"/>
        <w:ind w:firstLine="33"/>
        <w:jc w:val="right"/>
        <w:rPr>
          <w:sz w:val="26"/>
          <w:szCs w:val="26"/>
        </w:rPr>
      </w:pPr>
      <w:r w:rsidRPr="00D0116A">
        <w:rPr>
          <w:sz w:val="26"/>
          <w:szCs w:val="26"/>
        </w:rPr>
        <w:t xml:space="preserve">Первый заместитель директора – главный инженер </w:t>
      </w:r>
    </w:p>
    <w:p w:rsidR="00B93366" w:rsidRPr="00D0116A" w:rsidRDefault="00B93366" w:rsidP="00B93366">
      <w:pPr>
        <w:spacing w:line="276" w:lineRule="auto"/>
        <w:ind w:firstLine="33"/>
        <w:jc w:val="right"/>
        <w:rPr>
          <w:sz w:val="26"/>
          <w:szCs w:val="26"/>
        </w:rPr>
      </w:pPr>
      <w:r w:rsidRPr="00D0116A">
        <w:rPr>
          <w:sz w:val="26"/>
          <w:szCs w:val="26"/>
        </w:rPr>
        <w:t>Ф</w:t>
      </w:r>
      <w:r w:rsidRPr="00D0116A">
        <w:rPr>
          <w:sz w:val="26"/>
          <w:szCs w:val="26"/>
        </w:rPr>
        <w:t>илиала</w:t>
      </w:r>
      <w:r>
        <w:rPr>
          <w:sz w:val="26"/>
          <w:szCs w:val="26"/>
        </w:rPr>
        <w:t xml:space="preserve"> </w:t>
      </w:r>
      <w:r w:rsidRPr="00D0116A">
        <w:rPr>
          <w:sz w:val="26"/>
          <w:szCs w:val="26"/>
        </w:rPr>
        <w:t>ПАО «МРСК Центра» - «Ярэнерго»</w:t>
      </w:r>
    </w:p>
    <w:p w:rsidR="00B93366" w:rsidRPr="00D0116A" w:rsidRDefault="00B93366" w:rsidP="00B93366">
      <w:pPr>
        <w:spacing w:line="276" w:lineRule="auto"/>
        <w:ind w:firstLine="33"/>
        <w:jc w:val="right"/>
        <w:rPr>
          <w:sz w:val="26"/>
          <w:szCs w:val="26"/>
        </w:rPr>
      </w:pPr>
      <w:r w:rsidRPr="00D0116A">
        <w:rPr>
          <w:sz w:val="26"/>
          <w:szCs w:val="26"/>
        </w:rPr>
        <w:t>В.В. Плещев ___________________</w:t>
      </w:r>
    </w:p>
    <w:p w:rsidR="002B2173" w:rsidRPr="00EB40C8" w:rsidRDefault="00B93366" w:rsidP="00B93366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D0116A">
        <w:rPr>
          <w:sz w:val="26"/>
          <w:szCs w:val="26"/>
        </w:rPr>
        <w:t>«___» __________________ 20</w:t>
      </w:r>
      <w:r>
        <w:rPr>
          <w:sz w:val="26"/>
          <w:szCs w:val="26"/>
        </w:rPr>
        <w:t>21</w:t>
      </w:r>
      <w:r w:rsidRPr="00D0116A">
        <w:rPr>
          <w:sz w:val="26"/>
          <w:szCs w:val="26"/>
        </w:rPr>
        <w:t xml:space="preserve"> г.</w:t>
      </w:r>
    </w:p>
    <w:p w:rsidR="008045EE" w:rsidRDefault="008045EE" w:rsidP="007B1341">
      <w:pPr>
        <w:tabs>
          <w:tab w:val="left" w:pos="7330"/>
        </w:tabs>
      </w:pPr>
    </w:p>
    <w:p w:rsidR="003F5422" w:rsidRPr="003F5422" w:rsidRDefault="003F5422" w:rsidP="007B1341">
      <w:pPr>
        <w:tabs>
          <w:tab w:val="left" w:pos="7330"/>
        </w:tabs>
      </w:pPr>
    </w:p>
    <w:p w:rsidR="00000B78" w:rsidRPr="00F750F2" w:rsidRDefault="00000B78" w:rsidP="007B1341">
      <w:pPr>
        <w:tabs>
          <w:tab w:val="left" w:pos="7330"/>
        </w:tabs>
      </w:pPr>
    </w:p>
    <w:p w:rsidR="00A72518" w:rsidRPr="00C75729" w:rsidRDefault="00E87CD9" w:rsidP="0098093C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 </w:t>
      </w:r>
      <w:r w:rsidR="008045EE" w:rsidRPr="00C75729">
        <w:rPr>
          <w:b/>
        </w:rPr>
        <w:t>ТЕХНИЧЕСКО</w:t>
      </w:r>
      <w:r w:rsidR="00B93366">
        <w:rPr>
          <w:b/>
        </w:rPr>
        <w:t>Е</w:t>
      </w:r>
      <w:r w:rsidR="008045EE" w:rsidRPr="00C75729">
        <w:rPr>
          <w:b/>
        </w:rPr>
        <w:t xml:space="preserve"> ЗАДАНИ</w:t>
      </w:r>
      <w:r w:rsidR="00B93366">
        <w:rPr>
          <w:b/>
        </w:rPr>
        <w:t>Е</w:t>
      </w:r>
    </w:p>
    <w:p w:rsidR="00000B78" w:rsidRPr="0098093C" w:rsidRDefault="00000B78" w:rsidP="0098093C">
      <w:pPr>
        <w:spacing w:line="276" w:lineRule="auto"/>
        <w:ind w:left="703"/>
        <w:jc w:val="center"/>
      </w:pPr>
      <w:r w:rsidRPr="009B590B">
        <w:t xml:space="preserve">на поставку </w:t>
      </w:r>
      <w:r w:rsidR="00B93366">
        <w:t>токоограничивающего</w:t>
      </w:r>
      <w:r w:rsidR="00F140B7">
        <w:t xml:space="preserve"> </w:t>
      </w:r>
      <w:r w:rsidR="00B93366">
        <w:t>реактора 6</w:t>
      </w:r>
      <w:r w:rsidR="00BF7216">
        <w:t xml:space="preserve"> кВ. Лот №</w:t>
      </w:r>
      <w:r w:rsidR="00121656" w:rsidRPr="00121656">
        <w:t>301</w:t>
      </w:r>
      <w:r w:rsidR="00517D1C">
        <w:rPr>
          <w:lang w:val="en-US"/>
        </w:rPr>
        <w:t>J</w:t>
      </w:r>
    </w:p>
    <w:p w:rsidR="00A72518" w:rsidRPr="009B590B" w:rsidRDefault="00A72518" w:rsidP="0098093C">
      <w:pPr>
        <w:spacing w:line="276" w:lineRule="auto"/>
        <w:jc w:val="both"/>
        <w:rPr>
          <w:b/>
          <w:bCs/>
        </w:rPr>
      </w:pPr>
    </w:p>
    <w:p w:rsidR="00A72518" w:rsidRPr="009B590B" w:rsidRDefault="00A72518" w:rsidP="00605F8E">
      <w:pPr>
        <w:pStyle w:val="ac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b/>
          <w:bCs/>
        </w:rPr>
      </w:pPr>
      <w:r w:rsidRPr="009B590B">
        <w:rPr>
          <w:b/>
          <w:bCs/>
        </w:rPr>
        <w:t>Общая часть.</w:t>
      </w:r>
    </w:p>
    <w:p w:rsidR="00294A77" w:rsidRPr="001021EB" w:rsidRDefault="00000B78" w:rsidP="0098093C">
      <w:pPr>
        <w:tabs>
          <w:tab w:val="left" w:pos="709"/>
        </w:tabs>
        <w:jc w:val="both"/>
      </w:pPr>
      <w:r w:rsidRPr="009047E3">
        <w:tab/>
      </w:r>
      <w:r w:rsidR="00C4339E">
        <w:t>П</w:t>
      </w:r>
      <w:r w:rsidRPr="009B590B">
        <w:t xml:space="preserve">АО «МРСК Центра» </w:t>
      </w:r>
      <w:r w:rsidR="00AF44F7">
        <w:t xml:space="preserve">(Покупатель) </w:t>
      </w:r>
      <w:r w:rsidRPr="009B590B">
        <w:t xml:space="preserve">производит закупку </w:t>
      </w:r>
      <w:r w:rsidR="007334E3">
        <w:t xml:space="preserve">1 </w:t>
      </w:r>
      <w:r w:rsidRPr="00000B78">
        <w:rPr>
          <w:i/>
          <w:u w:val="single"/>
        </w:rPr>
        <w:t>(</w:t>
      </w:r>
      <w:r w:rsidR="00B93366">
        <w:rPr>
          <w:i/>
          <w:u w:val="single"/>
        </w:rPr>
        <w:t>одного</w:t>
      </w:r>
      <w:r w:rsidRPr="00000B78">
        <w:rPr>
          <w:i/>
          <w:u w:val="single"/>
        </w:rPr>
        <w:t>)</w:t>
      </w:r>
      <w:r w:rsidRPr="009B590B">
        <w:t xml:space="preserve"> </w:t>
      </w:r>
      <w:r w:rsidR="007334E3">
        <w:t xml:space="preserve">комплекта </w:t>
      </w:r>
      <w:r w:rsidR="00B93366">
        <w:t>токоограничивающего реактора 6</w:t>
      </w:r>
      <w:r w:rsidR="001C3831">
        <w:t xml:space="preserve"> кВ </w:t>
      </w:r>
      <w:r w:rsidRPr="009B590B">
        <w:t xml:space="preserve">для </w:t>
      </w:r>
      <w:r w:rsidR="001021EB" w:rsidRPr="001021EB">
        <w:t>реконструкции</w:t>
      </w:r>
      <w:r w:rsidR="00B93366">
        <w:t xml:space="preserve"> ЗРУ-6кВ</w:t>
      </w:r>
      <w:r w:rsidR="001021EB" w:rsidRPr="001021EB">
        <w:t xml:space="preserve"> </w:t>
      </w:r>
      <w:r w:rsidR="00321759">
        <w:t>ПС 110/6кВ Западная</w:t>
      </w:r>
      <w:r w:rsidR="001021EB" w:rsidRPr="001021EB">
        <w:t>.</w:t>
      </w:r>
    </w:p>
    <w:p w:rsidR="0076153B" w:rsidRPr="00CB7C73" w:rsidRDefault="0076153B" w:rsidP="0098093C">
      <w:pPr>
        <w:tabs>
          <w:tab w:val="left" w:pos="709"/>
        </w:tabs>
        <w:ind w:firstLine="851"/>
        <w:jc w:val="both"/>
      </w:pPr>
      <w:r w:rsidRPr="00CB7C73">
        <w:t>Закупка производится на основани</w:t>
      </w:r>
      <w:r w:rsidR="00C443BD">
        <w:t>и</w:t>
      </w:r>
      <w:r w:rsidRPr="00CB7C73">
        <w:t xml:space="preserve"> </w:t>
      </w:r>
      <w:r w:rsidR="00C443BD">
        <w:t>плана</w:t>
      </w:r>
      <w:r w:rsidRPr="00CB7C73">
        <w:t xml:space="preserve"> закупок </w:t>
      </w:r>
      <w:r w:rsidR="00C4339E">
        <w:t>П</w:t>
      </w:r>
      <w:r w:rsidRPr="00CB7C73">
        <w:t>АО «МРСК Центра» на 20</w:t>
      </w:r>
      <w:r w:rsidR="00321759">
        <w:t>21</w:t>
      </w:r>
      <w:r w:rsidRPr="00CB7C73">
        <w:t xml:space="preserve"> год. </w:t>
      </w:r>
    </w:p>
    <w:p w:rsidR="00A72518" w:rsidRPr="009B590B" w:rsidRDefault="00A72518" w:rsidP="00605F8E">
      <w:pPr>
        <w:pStyle w:val="ac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b/>
          <w:bCs/>
        </w:rPr>
      </w:pPr>
      <w:r w:rsidRPr="009B590B">
        <w:rPr>
          <w:b/>
          <w:bCs/>
        </w:rPr>
        <w:t xml:space="preserve">Предмет </w:t>
      </w:r>
      <w:r w:rsidR="0098093C" w:rsidRPr="00D615F1">
        <w:rPr>
          <w:b/>
          <w:bCs/>
        </w:rPr>
        <w:t>закупочной процедуры.</w:t>
      </w:r>
    </w:p>
    <w:p w:rsidR="00A72518" w:rsidRPr="009B590B" w:rsidRDefault="00A72518" w:rsidP="0098093C">
      <w:pPr>
        <w:tabs>
          <w:tab w:val="left" w:pos="993"/>
        </w:tabs>
        <w:ind w:firstLine="709"/>
        <w:jc w:val="both"/>
      </w:pPr>
      <w:r w:rsidRPr="009B590B">
        <w:t>Поставщик обеспечивает поставку оборудования на склад получател</w:t>
      </w:r>
      <w:r w:rsidR="00512D68">
        <w:t>я</w:t>
      </w:r>
      <w:r>
        <w:t xml:space="preserve"> – филиал</w:t>
      </w:r>
      <w:r w:rsidR="00512D68">
        <w:t>а</w:t>
      </w:r>
      <w:r>
        <w:t xml:space="preserve"> </w:t>
      </w:r>
      <w:r w:rsidR="00C4339E">
        <w:t>П</w:t>
      </w:r>
      <w:r>
        <w:t xml:space="preserve">АО «МРСК Центра» </w:t>
      </w:r>
      <w:r w:rsidRPr="009B590B">
        <w:t>в объемах и сроки установленные данным ТЗ:</w:t>
      </w:r>
    </w:p>
    <w:tbl>
      <w:tblPr>
        <w:tblStyle w:val="af"/>
        <w:tblW w:w="10031" w:type="dxa"/>
        <w:tblLook w:val="04A0" w:firstRow="1" w:lastRow="0" w:firstColumn="1" w:lastColumn="0" w:noHBand="0" w:noVBand="1"/>
      </w:tblPr>
      <w:tblGrid>
        <w:gridCol w:w="1413"/>
        <w:gridCol w:w="1814"/>
        <w:gridCol w:w="1701"/>
        <w:gridCol w:w="1559"/>
        <w:gridCol w:w="1843"/>
        <w:gridCol w:w="1701"/>
      </w:tblGrid>
      <w:tr w:rsidR="00712089" w:rsidRPr="009B590B" w:rsidTr="000B2A24">
        <w:trPr>
          <w:trHeight w:val="483"/>
        </w:trPr>
        <w:tc>
          <w:tcPr>
            <w:tcW w:w="1413" w:type="dxa"/>
            <w:vMerge w:val="restart"/>
            <w:vAlign w:val="center"/>
          </w:tcPr>
          <w:p w:rsidR="00712089" w:rsidRPr="00881DE7" w:rsidRDefault="00712089" w:rsidP="0098093C">
            <w:pPr>
              <w:tabs>
                <w:tab w:val="left" w:pos="1134"/>
              </w:tabs>
              <w:jc w:val="center"/>
            </w:pPr>
            <w:r w:rsidRPr="00881DE7">
              <w:t>Филиал</w:t>
            </w:r>
          </w:p>
        </w:tc>
        <w:tc>
          <w:tcPr>
            <w:tcW w:w="1814" w:type="dxa"/>
            <w:vMerge w:val="restart"/>
            <w:vAlign w:val="center"/>
          </w:tcPr>
          <w:p w:rsidR="00712089" w:rsidRPr="00881DE7" w:rsidRDefault="00712089" w:rsidP="0098093C">
            <w:pPr>
              <w:tabs>
                <w:tab w:val="left" w:pos="1134"/>
              </w:tabs>
              <w:jc w:val="center"/>
            </w:pPr>
            <w:r w:rsidRPr="00881DE7">
              <w:t>Вид транспорта</w:t>
            </w:r>
          </w:p>
        </w:tc>
        <w:tc>
          <w:tcPr>
            <w:tcW w:w="1701" w:type="dxa"/>
            <w:vMerge w:val="restart"/>
            <w:vAlign w:val="center"/>
          </w:tcPr>
          <w:p w:rsidR="00712089" w:rsidRPr="00881DE7" w:rsidRDefault="00712089" w:rsidP="0098093C">
            <w:pPr>
              <w:tabs>
                <w:tab w:val="left" w:pos="1134"/>
              </w:tabs>
              <w:jc w:val="center"/>
            </w:pPr>
            <w:r w:rsidRPr="00881DE7">
              <w:t>Точка поставки</w:t>
            </w:r>
          </w:p>
        </w:tc>
        <w:tc>
          <w:tcPr>
            <w:tcW w:w="1559" w:type="dxa"/>
            <w:vMerge w:val="restart"/>
            <w:vAlign w:val="center"/>
          </w:tcPr>
          <w:p w:rsidR="00712089" w:rsidRPr="00881DE7" w:rsidRDefault="00712089" w:rsidP="0098093C">
            <w:pPr>
              <w:tabs>
                <w:tab w:val="left" w:pos="1134"/>
              </w:tabs>
              <w:jc w:val="center"/>
            </w:pPr>
            <w:r>
              <w:t>Срок поставки *</w:t>
            </w:r>
          </w:p>
        </w:tc>
        <w:tc>
          <w:tcPr>
            <w:tcW w:w="3544" w:type="dxa"/>
            <w:gridSpan w:val="2"/>
            <w:vAlign w:val="center"/>
          </w:tcPr>
          <w:p w:rsidR="00712089" w:rsidRPr="00057391" w:rsidRDefault="00712089" w:rsidP="0098093C">
            <w:pPr>
              <w:tabs>
                <w:tab w:val="left" w:pos="1134"/>
              </w:tabs>
              <w:jc w:val="center"/>
            </w:pPr>
            <w:r w:rsidRPr="00881DE7">
              <w:t>Количество</w:t>
            </w:r>
            <w:r>
              <w:t xml:space="preserve"> реакторов</w:t>
            </w:r>
            <w:r w:rsidRPr="00881DE7">
              <w:t>, шт.</w:t>
            </w:r>
          </w:p>
        </w:tc>
      </w:tr>
      <w:tr w:rsidR="00712089" w:rsidRPr="009B590B" w:rsidTr="000B2A24">
        <w:tc>
          <w:tcPr>
            <w:tcW w:w="1413" w:type="dxa"/>
            <w:vMerge/>
            <w:vAlign w:val="center"/>
          </w:tcPr>
          <w:p w:rsidR="00712089" w:rsidRPr="009B590B" w:rsidRDefault="00712089" w:rsidP="0098093C">
            <w:pPr>
              <w:tabs>
                <w:tab w:val="left" w:pos="1134"/>
              </w:tabs>
              <w:jc w:val="center"/>
            </w:pPr>
          </w:p>
        </w:tc>
        <w:tc>
          <w:tcPr>
            <w:tcW w:w="1814" w:type="dxa"/>
            <w:vMerge/>
            <w:vAlign w:val="center"/>
          </w:tcPr>
          <w:p w:rsidR="00712089" w:rsidRPr="009B590B" w:rsidRDefault="00712089" w:rsidP="0098093C">
            <w:pPr>
              <w:tabs>
                <w:tab w:val="left" w:pos="1134"/>
              </w:tabs>
              <w:jc w:val="center"/>
            </w:pPr>
          </w:p>
        </w:tc>
        <w:tc>
          <w:tcPr>
            <w:tcW w:w="1701" w:type="dxa"/>
            <w:vMerge/>
          </w:tcPr>
          <w:p w:rsidR="00712089" w:rsidRPr="009B590B" w:rsidRDefault="00712089" w:rsidP="0098093C">
            <w:pPr>
              <w:tabs>
                <w:tab w:val="left" w:pos="1134"/>
              </w:tabs>
              <w:jc w:val="center"/>
            </w:pPr>
          </w:p>
        </w:tc>
        <w:tc>
          <w:tcPr>
            <w:tcW w:w="1559" w:type="dxa"/>
            <w:vMerge/>
          </w:tcPr>
          <w:p w:rsidR="00712089" w:rsidRPr="009B590B" w:rsidRDefault="00712089" w:rsidP="0098093C">
            <w:pPr>
              <w:tabs>
                <w:tab w:val="left" w:pos="1134"/>
              </w:tabs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712089" w:rsidRPr="009B590B" w:rsidRDefault="00712089" w:rsidP="0098093C">
            <w:pPr>
              <w:tabs>
                <w:tab w:val="left" w:pos="1134"/>
              </w:tabs>
              <w:jc w:val="center"/>
            </w:pPr>
            <w:r>
              <w:t>6 кВ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712089" w:rsidRPr="009B590B" w:rsidRDefault="00712089" w:rsidP="0098093C">
            <w:pPr>
              <w:tabs>
                <w:tab w:val="left" w:pos="1134"/>
              </w:tabs>
              <w:jc w:val="center"/>
            </w:pPr>
            <w:r>
              <w:t>10 кВ</w:t>
            </w:r>
          </w:p>
        </w:tc>
      </w:tr>
      <w:tr w:rsidR="00712089" w:rsidRPr="009B590B" w:rsidTr="00321759">
        <w:tc>
          <w:tcPr>
            <w:tcW w:w="1413" w:type="dxa"/>
            <w:vAlign w:val="center"/>
          </w:tcPr>
          <w:p w:rsidR="00712089" w:rsidRPr="009B590B" w:rsidRDefault="00321759" w:rsidP="00321759">
            <w:pPr>
              <w:tabs>
                <w:tab w:val="left" w:pos="1134"/>
              </w:tabs>
              <w:jc w:val="center"/>
            </w:pPr>
            <w:r>
              <w:t>Ярэнерго</w:t>
            </w:r>
          </w:p>
        </w:tc>
        <w:tc>
          <w:tcPr>
            <w:tcW w:w="1814" w:type="dxa"/>
            <w:vAlign w:val="center"/>
          </w:tcPr>
          <w:p w:rsidR="00712089" w:rsidRPr="009B590B" w:rsidRDefault="00321759" w:rsidP="00321759">
            <w:pPr>
              <w:tabs>
                <w:tab w:val="left" w:pos="1134"/>
              </w:tabs>
              <w:jc w:val="center"/>
            </w:pPr>
            <w:r>
              <w:t>Авто</w:t>
            </w:r>
          </w:p>
        </w:tc>
        <w:tc>
          <w:tcPr>
            <w:tcW w:w="1701" w:type="dxa"/>
            <w:vAlign w:val="center"/>
          </w:tcPr>
          <w:p w:rsidR="00712089" w:rsidRPr="009B590B" w:rsidRDefault="00321759" w:rsidP="00321759">
            <w:pPr>
              <w:tabs>
                <w:tab w:val="left" w:pos="1134"/>
              </w:tabs>
              <w:jc w:val="center"/>
            </w:pPr>
            <w:r w:rsidRPr="00976351">
              <w:t>г. Рыбинск, ул. Кулибина, д.14</w:t>
            </w:r>
          </w:p>
        </w:tc>
        <w:tc>
          <w:tcPr>
            <w:tcW w:w="1559" w:type="dxa"/>
            <w:vAlign w:val="center"/>
          </w:tcPr>
          <w:p w:rsidR="00712089" w:rsidRPr="009B590B" w:rsidRDefault="00321759" w:rsidP="00321759">
            <w:pPr>
              <w:tabs>
                <w:tab w:val="left" w:pos="1134"/>
              </w:tabs>
              <w:jc w:val="center"/>
            </w:pPr>
            <w:r>
              <w:t>45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712089" w:rsidRPr="009B590B" w:rsidRDefault="00321759" w:rsidP="00321759">
            <w:pPr>
              <w:tabs>
                <w:tab w:val="left" w:pos="1134"/>
              </w:tabs>
              <w:jc w:val="center"/>
            </w:pPr>
            <w:r>
              <w:t>1</w:t>
            </w:r>
            <w:r w:rsidR="007334E3">
              <w:t xml:space="preserve"> (комплект)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712089" w:rsidRPr="009B590B" w:rsidRDefault="00E021F7" w:rsidP="00321759">
            <w:pPr>
              <w:tabs>
                <w:tab w:val="left" w:pos="1134"/>
              </w:tabs>
              <w:jc w:val="center"/>
            </w:pPr>
            <w:r>
              <w:t>-</w:t>
            </w:r>
          </w:p>
        </w:tc>
      </w:tr>
    </w:tbl>
    <w:p w:rsidR="00A72518" w:rsidRDefault="00AD1283" w:rsidP="0098093C">
      <w:pPr>
        <w:jc w:val="both"/>
      </w:pPr>
      <w:r>
        <w:t xml:space="preserve">           </w:t>
      </w:r>
      <w:r w:rsidR="00A72518" w:rsidRPr="00654CCB">
        <w:t xml:space="preserve">*в </w:t>
      </w:r>
      <w:r w:rsidR="00DF64C7" w:rsidRPr="00D73A97">
        <w:t>календарных</w:t>
      </w:r>
      <w:r w:rsidR="00DF64C7">
        <w:t xml:space="preserve"> </w:t>
      </w:r>
      <w:r w:rsidR="00A72518" w:rsidRPr="00654CCB">
        <w:t xml:space="preserve">днях, с момента заключения договора </w:t>
      </w:r>
    </w:p>
    <w:p w:rsidR="002626DC" w:rsidRDefault="002626DC" w:rsidP="0098093C">
      <w:pPr>
        <w:pStyle w:val="ac"/>
        <w:jc w:val="both"/>
      </w:pPr>
    </w:p>
    <w:p w:rsidR="002626DC" w:rsidRPr="009B590B" w:rsidRDefault="002626DC" w:rsidP="00605F8E">
      <w:pPr>
        <w:pStyle w:val="ac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b/>
          <w:bCs/>
        </w:rPr>
      </w:pPr>
      <w:r w:rsidRPr="009B590B">
        <w:rPr>
          <w:b/>
          <w:bCs/>
        </w:rPr>
        <w:t>Технические требования к оборудованию.</w:t>
      </w:r>
    </w:p>
    <w:p w:rsidR="00AD667B" w:rsidRDefault="002626DC" w:rsidP="00605F8E">
      <w:pPr>
        <w:pStyle w:val="ac"/>
        <w:numPr>
          <w:ilvl w:val="1"/>
          <w:numId w:val="1"/>
        </w:numPr>
        <w:tabs>
          <w:tab w:val="left" w:pos="709"/>
          <w:tab w:val="left" w:pos="1134"/>
        </w:tabs>
        <w:ind w:left="0" w:firstLine="709"/>
        <w:jc w:val="both"/>
      </w:pPr>
      <w:r w:rsidRPr="009B590B">
        <w:t xml:space="preserve">Технические данные </w:t>
      </w:r>
      <w:r w:rsidR="00C443BD">
        <w:t>токоограничивающих</w:t>
      </w:r>
      <w:r w:rsidR="00025E6D">
        <w:t xml:space="preserve"> </w:t>
      </w:r>
      <w:r w:rsidR="004B7661">
        <w:t>реакторов</w:t>
      </w:r>
      <w:r w:rsidRPr="009B590B">
        <w:t xml:space="preserve"> должны </w:t>
      </w:r>
      <w:r w:rsidR="00C443BD" w:rsidRPr="009B590B">
        <w:t>соответствовать параметрам</w:t>
      </w:r>
      <w:r w:rsidR="00C443BD">
        <w:t xml:space="preserve">, указанным в </w:t>
      </w:r>
      <w:r w:rsidR="00C443BD" w:rsidRPr="00E021F7">
        <w:t>проекте (</w:t>
      </w:r>
      <w:r w:rsidR="00E021F7" w:rsidRPr="00E021F7">
        <w:rPr>
          <w:u w:val="single"/>
        </w:rPr>
        <w:t>1309.02.21-00</w:t>
      </w:r>
      <w:r w:rsidR="00C443BD" w:rsidRPr="00E021F7">
        <w:t>)</w:t>
      </w:r>
      <w:r w:rsidR="00C443BD" w:rsidRPr="009B590B">
        <w:t xml:space="preserve"> и </w:t>
      </w:r>
      <w:r w:rsidRPr="009B590B">
        <w:t>быть не ниже значений, приведенных в таблице:</w:t>
      </w:r>
    </w:p>
    <w:tbl>
      <w:tblPr>
        <w:tblW w:w="1005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22"/>
        <w:gridCol w:w="1984"/>
        <w:gridCol w:w="2051"/>
      </w:tblGrid>
      <w:tr w:rsidR="00712089" w:rsidRPr="00EE0300" w:rsidTr="00F140B7">
        <w:trPr>
          <w:trHeight w:val="20"/>
          <w:jc w:val="center"/>
        </w:trPr>
        <w:tc>
          <w:tcPr>
            <w:tcW w:w="6022" w:type="dxa"/>
            <w:shd w:val="clear" w:color="auto" w:fill="FFFFFF"/>
            <w:vAlign w:val="center"/>
          </w:tcPr>
          <w:p w:rsidR="00712089" w:rsidRPr="00EE0300" w:rsidRDefault="00712089" w:rsidP="0098093C">
            <w:pPr>
              <w:pStyle w:val="a3"/>
              <w:spacing w:after="0"/>
              <w:jc w:val="center"/>
              <w:rPr>
                <w:b/>
              </w:rPr>
            </w:pPr>
            <w:r w:rsidRPr="00EE0300">
              <w:rPr>
                <w:b/>
              </w:rPr>
              <w:t>Наименование параметра</w:t>
            </w:r>
          </w:p>
        </w:tc>
        <w:tc>
          <w:tcPr>
            <w:tcW w:w="4035" w:type="dxa"/>
            <w:gridSpan w:val="2"/>
            <w:shd w:val="clear" w:color="auto" w:fill="FFFFFF"/>
            <w:vAlign w:val="center"/>
          </w:tcPr>
          <w:p w:rsidR="00712089" w:rsidRPr="00EE0300" w:rsidRDefault="00712089" w:rsidP="0098093C">
            <w:pPr>
              <w:pStyle w:val="a3"/>
              <w:spacing w:after="0"/>
              <w:jc w:val="center"/>
              <w:rPr>
                <w:b/>
              </w:rPr>
            </w:pPr>
            <w:r>
              <w:rPr>
                <w:b/>
              </w:rPr>
              <w:t>Значение</w:t>
            </w:r>
          </w:p>
        </w:tc>
      </w:tr>
      <w:tr w:rsidR="008869E3" w:rsidRPr="00EE0300" w:rsidTr="00F140B7">
        <w:trPr>
          <w:trHeight w:val="20"/>
          <w:jc w:val="center"/>
        </w:trPr>
        <w:tc>
          <w:tcPr>
            <w:tcW w:w="6022" w:type="dxa"/>
            <w:shd w:val="clear" w:color="auto" w:fill="FFFFFF"/>
          </w:tcPr>
          <w:p w:rsidR="008869E3" w:rsidRDefault="008869E3" w:rsidP="0098093C">
            <w:r>
              <w:t xml:space="preserve"> Номинальное напряжение, кВ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9E3" w:rsidRPr="00E021F7" w:rsidRDefault="00605A41" w:rsidP="0098093C">
            <w:pPr>
              <w:jc w:val="center"/>
            </w:pPr>
            <w:r>
              <w:t>-</w:t>
            </w:r>
          </w:p>
        </w:tc>
        <w:tc>
          <w:tcPr>
            <w:tcW w:w="20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69E3" w:rsidRPr="00E021F7" w:rsidRDefault="008869E3" w:rsidP="0098093C">
            <w:pPr>
              <w:jc w:val="center"/>
            </w:pPr>
            <w:r w:rsidRPr="00E021F7">
              <w:t>6</w:t>
            </w:r>
          </w:p>
        </w:tc>
      </w:tr>
      <w:tr w:rsidR="00081933" w:rsidRPr="00EE0300" w:rsidTr="00F140B7">
        <w:trPr>
          <w:trHeight w:val="20"/>
          <w:jc w:val="center"/>
        </w:trPr>
        <w:tc>
          <w:tcPr>
            <w:tcW w:w="6022" w:type="dxa"/>
            <w:shd w:val="clear" w:color="auto" w:fill="FFFFFF"/>
          </w:tcPr>
          <w:p w:rsidR="00081933" w:rsidRPr="00081933" w:rsidRDefault="00081933" w:rsidP="0098093C">
            <w:r>
              <w:t xml:space="preserve"> Наибольшее рабочее напряжение, кВ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1933" w:rsidRPr="00E021F7" w:rsidRDefault="00605A41" w:rsidP="0098093C">
            <w:pPr>
              <w:jc w:val="center"/>
            </w:pPr>
            <w:r>
              <w:t>-</w:t>
            </w:r>
          </w:p>
        </w:tc>
        <w:tc>
          <w:tcPr>
            <w:tcW w:w="20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1933" w:rsidRPr="00E021F7" w:rsidRDefault="00081933" w:rsidP="0098093C">
            <w:pPr>
              <w:jc w:val="center"/>
            </w:pPr>
            <w:r w:rsidRPr="00E021F7">
              <w:t>7,2</w:t>
            </w:r>
          </w:p>
        </w:tc>
      </w:tr>
      <w:tr w:rsidR="00712089" w:rsidRPr="00EE0300" w:rsidTr="00F140B7">
        <w:trPr>
          <w:trHeight w:val="20"/>
          <w:jc w:val="center"/>
        </w:trPr>
        <w:tc>
          <w:tcPr>
            <w:tcW w:w="6022" w:type="dxa"/>
            <w:shd w:val="clear" w:color="auto" w:fill="FFFFFF"/>
          </w:tcPr>
          <w:p w:rsidR="00712089" w:rsidRPr="00351C3F" w:rsidRDefault="00D92C71" w:rsidP="0098093C">
            <w:r>
              <w:t xml:space="preserve"> Номинальная частота, Гц</w:t>
            </w:r>
          </w:p>
        </w:tc>
        <w:tc>
          <w:tcPr>
            <w:tcW w:w="4035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12089" w:rsidRPr="00E021F7" w:rsidRDefault="00AD3D09" w:rsidP="0098093C">
            <w:pPr>
              <w:jc w:val="center"/>
            </w:pPr>
            <w:r w:rsidRPr="00E021F7">
              <w:t>50</w:t>
            </w:r>
          </w:p>
        </w:tc>
      </w:tr>
      <w:tr w:rsidR="00712089" w:rsidRPr="00EE0300" w:rsidTr="00F140B7">
        <w:trPr>
          <w:trHeight w:val="20"/>
          <w:jc w:val="center"/>
        </w:trPr>
        <w:tc>
          <w:tcPr>
            <w:tcW w:w="6022" w:type="dxa"/>
            <w:shd w:val="clear" w:color="auto" w:fill="FFFFFF"/>
          </w:tcPr>
          <w:p w:rsidR="00712089" w:rsidRPr="00351C3F" w:rsidRDefault="00D92C71" w:rsidP="0098093C">
            <w:r>
              <w:t xml:space="preserve"> Номинальный ток, А</w:t>
            </w:r>
          </w:p>
        </w:tc>
        <w:tc>
          <w:tcPr>
            <w:tcW w:w="4035" w:type="dxa"/>
            <w:gridSpan w:val="2"/>
            <w:shd w:val="clear" w:color="auto" w:fill="FFFFFF"/>
            <w:vAlign w:val="center"/>
          </w:tcPr>
          <w:p w:rsidR="00712089" w:rsidRPr="00E021F7" w:rsidRDefault="00E021F7" w:rsidP="0098093C">
            <w:pPr>
              <w:jc w:val="center"/>
            </w:pPr>
            <w:r w:rsidRPr="00E021F7">
              <w:rPr>
                <w:bCs/>
                <w:color w:val="000000"/>
              </w:rPr>
              <w:t>2х2500</w:t>
            </w:r>
          </w:p>
        </w:tc>
      </w:tr>
      <w:tr w:rsidR="00AD3D09" w:rsidRPr="00EE0300" w:rsidTr="00903436">
        <w:trPr>
          <w:trHeight w:val="20"/>
          <w:jc w:val="center"/>
        </w:trPr>
        <w:tc>
          <w:tcPr>
            <w:tcW w:w="6022" w:type="dxa"/>
            <w:shd w:val="clear" w:color="auto" w:fill="FFFFFF"/>
          </w:tcPr>
          <w:p w:rsidR="00AD3D09" w:rsidRPr="00351C3F" w:rsidRDefault="00AD3D09" w:rsidP="0098093C">
            <w:r>
              <w:t xml:space="preserve"> Индуктивное сопротивление, Ом</w:t>
            </w:r>
          </w:p>
        </w:tc>
        <w:tc>
          <w:tcPr>
            <w:tcW w:w="4035" w:type="dxa"/>
            <w:gridSpan w:val="2"/>
            <w:shd w:val="clear" w:color="auto" w:fill="FFFFFF"/>
          </w:tcPr>
          <w:p w:rsidR="00AD3D09" w:rsidRPr="00E021F7" w:rsidRDefault="00E021F7" w:rsidP="0098093C">
            <w:pPr>
              <w:jc w:val="center"/>
            </w:pPr>
            <w:r>
              <w:rPr>
                <w:bCs/>
                <w:color w:val="000000"/>
              </w:rPr>
              <w:t>0,14</w:t>
            </w:r>
          </w:p>
        </w:tc>
      </w:tr>
      <w:tr w:rsidR="00AD3D09" w:rsidRPr="00EE0300" w:rsidTr="00903436">
        <w:trPr>
          <w:trHeight w:val="20"/>
          <w:jc w:val="center"/>
        </w:trPr>
        <w:tc>
          <w:tcPr>
            <w:tcW w:w="6022" w:type="dxa"/>
            <w:shd w:val="clear" w:color="auto" w:fill="FFFFFF"/>
          </w:tcPr>
          <w:p w:rsidR="00AD3D09" w:rsidRPr="00351C3F" w:rsidRDefault="00AD3D09" w:rsidP="0098093C">
            <w:r>
              <w:t xml:space="preserve"> Ток электродинамической стойкости, кА, не менее</w:t>
            </w:r>
          </w:p>
        </w:tc>
        <w:tc>
          <w:tcPr>
            <w:tcW w:w="4035" w:type="dxa"/>
            <w:gridSpan w:val="2"/>
            <w:shd w:val="clear" w:color="auto" w:fill="FFFFFF"/>
          </w:tcPr>
          <w:p w:rsidR="00AD3D09" w:rsidRPr="00E021F7" w:rsidRDefault="00E021F7" w:rsidP="0098093C">
            <w:pPr>
              <w:jc w:val="center"/>
            </w:pPr>
            <w:r>
              <w:rPr>
                <w:bCs/>
                <w:color w:val="000000"/>
              </w:rPr>
              <w:t>79</w:t>
            </w:r>
          </w:p>
        </w:tc>
      </w:tr>
      <w:tr w:rsidR="00AD3D09" w:rsidRPr="00EE0300" w:rsidTr="00903436">
        <w:trPr>
          <w:trHeight w:val="20"/>
          <w:jc w:val="center"/>
        </w:trPr>
        <w:tc>
          <w:tcPr>
            <w:tcW w:w="6022" w:type="dxa"/>
            <w:shd w:val="clear" w:color="auto" w:fill="FFFFFF"/>
          </w:tcPr>
          <w:p w:rsidR="00AD3D09" w:rsidRDefault="00AD3D09" w:rsidP="0098093C">
            <w:r>
              <w:t xml:space="preserve"> Ток термической стойкости, кА, не менее</w:t>
            </w:r>
          </w:p>
        </w:tc>
        <w:tc>
          <w:tcPr>
            <w:tcW w:w="4035" w:type="dxa"/>
            <w:gridSpan w:val="2"/>
            <w:shd w:val="clear" w:color="auto" w:fill="FFFFFF"/>
          </w:tcPr>
          <w:p w:rsidR="00AD3D09" w:rsidRPr="00E021F7" w:rsidRDefault="00E021F7" w:rsidP="0098093C">
            <w:pPr>
              <w:jc w:val="center"/>
            </w:pPr>
            <w:r>
              <w:rPr>
                <w:bCs/>
                <w:color w:val="000000"/>
              </w:rPr>
              <w:t>31,1</w:t>
            </w:r>
          </w:p>
        </w:tc>
      </w:tr>
      <w:tr w:rsidR="00AD3D09" w:rsidRPr="00EE0300" w:rsidTr="00903436">
        <w:trPr>
          <w:trHeight w:val="20"/>
          <w:jc w:val="center"/>
        </w:trPr>
        <w:tc>
          <w:tcPr>
            <w:tcW w:w="6022" w:type="dxa"/>
            <w:shd w:val="clear" w:color="auto" w:fill="FFFFFF"/>
            <w:vAlign w:val="center"/>
          </w:tcPr>
          <w:p w:rsidR="00AD3D09" w:rsidRPr="00EE0300" w:rsidRDefault="00AD3D09" w:rsidP="0098093C">
            <w:pPr>
              <w:pStyle w:val="a3"/>
              <w:spacing w:after="0"/>
            </w:pPr>
            <w:r>
              <w:t xml:space="preserve"> Потери на фазу, кВт, не более</w:t>
            </w:r>
          </w:p>
        </w:tc>
        <w:tc>
          <w:tcPr>
            <w:tcW w:w="4035" w:type="dxa"/>
            <w:gridSpan w:val="2"/>
            <w:shd w:val="clear" w:color="auto" w:fill="FFFFFF"/>
          </w:tcPr>
          <w:p w:rsidR="00AD3D09" w:rsidRPr="00E021F7" w:rsidRDefault="00E021F7" w:rsidP="0098093C">
            <w:pPr>
              <w:jc w:val="center"/>
            </w:pPr>
            <w:r>
              <w:rPr>
                <w:bCs/>
                <w:color w:val="000000"/>
              </w:rPr>
              <w:t>88,8</w:t>
            </w:r>
          </w:p>
        </w:tc>
      </w:tr>
      <w:tr w:rsidR="00AD3D09" w:rsidRPr="00EE0300" w:rsidTr="00903436">
        <w:trPr>
          <w:trHeight w:val="20"/>
          <w:jc w:val="center"/>
        </w:trPr>
        <w:tc>
          <w:tcPr>
            <w:tcW w:w="6022" w:type="dxa"/>
            <w:shd w:val="clear" w:color="auto" w:fill="FFFFFF"/>
            <w:vAlign w:val="center"/>
          </w:tcPr>
          <w:p w:rsidR="00AD3D09" w:rsidRPr="00EE0300" w:rsidRDefault="00AD3D09" w:rsidP="0098093C">
            <w:pPr>
              <w:pStyle w:val="a3"/>
              <w:spacing w:after="0"/>
            </w:pPr>
            <w:r>
              <w:t xml:space="preserve"> Класс нагревостойкости обмоток</w:t>
            </w:r>
          </w:p>
        </w:tc>
        <w:tc>
          <w:tcPr>
            <w:tcW w:w="4035" w:type="dxa"/>
            <w:gridSpan w:val="2"/>
            <w:shd w:val="clear" w:color="auto" w:fill="FFFFFF"/>
          </w:tcPr>
          <w:p w:rsidR="00AD3D09" w:rsidRPr="00605A41" w:rsidRDefault="00605A41" w:rsidP="0098093C">
            <w:pPr>
              <w:jc w:val="center"/>
            </w:pPr>
            <w:r>
              <w:rPr>
                <w:bCs/>
                <w:color w:val="000000"/>
              </w:rPr>
              <w:t>«Н»</w:t>
            </w:r>
          </w:p>
        </w:tc>
      </w:tr>
      <w:tr w:rsidR="00651452" w:rsidRPr="00EE0300" w:rsidTr="00F140B7">
        <w:trPr>
          <w:trHeight w:val="20"/>
          <w:jc w:val="center"/>
        </w:trPr>
        <w:tc>
          <w:tcPr>
            <w:tcW w:w="6022" w:type="dxa"/>
            <w:shd w:val="clear" w:color="auto" w:fill="FFFFFF"/>
            <w:vAlign w:val="center"/>
          </w:tcPr>
          <w:p w:rsidR="00651452" w:rsidRPr="00351C3F" w:rsidRDefault="00651452" w:rsidP="0098093C">
            <w:r>
              <w:t xml:space="preserve"> Охлаждение</w:t>
            </w:r>
          </w:p>
        </w:tc>
        <w:tc>
          <w:tcPr>
            <w:tcW w:w="4035" w:type="dxa"/>
            <w:gridSpan w:val="2"/>
            <w:shd w:val="clear" w:color="auto" w:fill="FFFFFF"/>
            <w:vAlign w:val="center"/>
          </w:tcPr>
          <w:p w:rsidR="00651452" w:rsidRPr="00E021F7" w:rsidRDefault="00B02A59" w:rsidP="007277E4">
            <w:pPr>
              <w:jc w:val="center"/>
            </w:pPr>
            <w:r w:rsidRPr="00E021F7">
              <w:t>е</w:t>
            </w:r>
            <w:r w:rsidR="00F140B7" w:rsidRPr="00E021F7">
              <w:t>стественное воздушное</w:t>
            </w:r>
          </w:p>
        </w:tc>
      </w:tr>
      <w:tr w:rsidR="00E60F9A" w:rsidRPr="00EE0300" w:rsidTr="00AD3D09">
        <w:trPr>
          <w:trHeight w:val="337"/>
          <w:jc w:val="center"/>
        </w:trPr>
        <w:tc>
          <w:tcPr>
            <w:tcW w:w="6022" w:type="dxa"/>
            <w:shd w:val="clear" w:color="auto" w:fill="FFFFFF"/>
          </w:tcPr>
          <w:p w:rsidR="00E60F9A" w:rsidRDefault="00E60F9A" w:rsidP="0098093C">
            <w:r>
              <w:t xml:space="preserve"> Транспозиция обмоток</w:t>
            </w:r>
          </w:p>
        </w:tc>
        <w:tc>
          <w:tcPr>
            <w:tcW w:w="4035" w:type="dxa"/>
            <w:gridSpan w:val="2"/>
            <w:shd w:val="clear" w:color="auto" w:fill="FFFFFF"/>
            <w:vAlign w:val="center"/>
          </w:tcPr>
          <w:p w:rsidR="00E60F9A" w:rsidRPr="00E021F7" w:rsidRDefault="00F140B7" w:rsidP="0098093C">
            <w:pPr>
              <w:jc w:val="center"/>
            </w:pPr>
            <w:r w:rsidRPr="00E021F7">
              <w:t>нет</w:t>
            </w:r>
          </w:p>
        </w:tc>
      </w:tr>
      <w:tr w:rsidR="00E60F9A" w:rsidRPr="00EE0300" w:rsidTr="00F140B7">
        <w:trPr>
          <w:trHeight w:val="20"/>
          <w:jc w:val="center"/>
        </w:trPr>
        <w:tc>
          <w:tcPr>
            <w:tcW w:w="6022" w:type="dxa"/>
            <w:shd w:val="clear" w:color="auto" w:fill="FFFFFF"/>
          </w:tcPr>
          <w:p w:rsidR="00E60F9A" w:rsidRPr="00351C3F" w:rsidRDefault="00E60F9A" w:rsidP="0098093C">
            <w:r>
              <w:t xml:space="preserve"> Материал провода</w:t>
            </w:r>
          </w:p>
        </w:tc>
        <w:tc>
          <w:tcPr>
            <w:tcW w:w="4035" w:type="dxa"/>
            <w:gridSpan w:val="2"/>
            <w:shd w:val="clear" w:color="auto" w:fill="FFFFFF"/>
            <w:vAlign w:val="center"/>
          </w:tcPr>
          <w:p w:rsidR="00E60F9A" w:rsidRPr="00E021F7" w:rsidRDefault="00605A41" w:rsidP="0098093C">
            <w:pPr>
              <w:jc w:val="center"/>
            </w:pPr>
            <w:r>
              <w:t>алюминий</w:t>
            </w:r>
          </w:p>
        </w:tc>
      </w:tr>
      <w:tr w:rsidR="00E60F9A" w:rsidRPr="00262267" w:rsidTr="00F140B7">
        <w:trPr>
          <w:trHeight w:val="224"/>
          <w:jc w:val="center"/>
        </w:trPr>
        <w:tc>
          <w:tcPr>
            <w:tcW w:w="6022" w:type="dxa"/>
            <w:shd w:val="clear" w:color="auto" w:fill="FFFFFF"/>
            <w:vAlign w:val="center"/>
          </w:tcPr>
          <w:p w:rsidR="00E60F9A" w:rsidRDefault="00E60F9A" w:rsidP="0098093C">
            <w:pPr>
              <w:pStyle w:val="a3"/>
              <w:spacing w:after="0"/>
            </w:pPr>
            <w:r>
              <w:t xml:space="preserve"> </w:t>
            </w:r>
            <w:r w:rsidR="00C26FAE">
              <w:t xml:space="preserve">Расположение фаз </w:t>
            </w:r>
            <w:r>
              <w:t xml:space="preserve"> (горизонтально</w:t>
            </w:r>
            <w:r w:rsidR="00C26FAE">
              <w:t>е</w:t>
            </w:r>
            <w:r>
              <w:t>/вертикальное/</w:t>
            </w:r>
          </w:p>
          <w:p w:rsidR="00E60F9A" w:rsidRPr="00EE0300" w:rsidRDefault="00E60F9A" w:rsidP="0098093C">
            <w:pPr>
              <w:pStyle w:val="a3"/>
              <w:spacing w:after="0"/>
            </w:pPr>
            <w:r>
              <w:t>ступенчатое/сдвоенное)</w:t>
            </w:r>
          </w:p>
        </w:tc>
        <w:tc>
          <w:tcPr>
            <w:tcW w:w="4035" w:type="dxa"/>
            <w:gridSpan w:val="2"/>
            <w:shd w:val="clear" w:color="auto" w:fill="FFFFFF"/>
            <w:vAlign w:val="center"/>
          </w:tcPr>
          <w:p w:rsidR="00E60F9A" w:rsidRPr="00E021F7" w:rsidRDefault="00E021F7" w:rsidP="0098093C">
            <w:pPr>
              <w:pStyle w:val="a3"/>
              <w:spacing w:after="0"/>
              <w:jc w:val="center"/>
              <w:rPr>
                <w:color w:val="FF0000"/>
              </w:rPr>
            </w:pPr>
            <w:r>
              <w:rPr>
                <w:bCs/>
                <w:color w:val="000000"/>
              </w:rPr>
              <w:t>горизонтальное</w:t>
            </w:r>
          </w:p>
        </w:tc>
      </w:tr>
      <w:tr w:rsidR="00E60F9A" w:rsidRPr="00262267" w:rsidTr="00F140B7">
        <w:trPr>
          <w:trHeight w:val="20"/>
          <w:jc w:val="center"/>
        </w:trPr>
        <w:tc>
          <w:tcPr>
            <w:tcW w:w="6022" w:type="dxa"/>
            <w:shd w:val="clear" w:color="auto" w:fill="FFFFFF"/>
            <w:vAlign w:val="center"/>
          </w:tcPr>
          <w:p w:rsidR="00E60F9A" w:rsidRPr="00EE0300" w:rsidRDefault="00E60F9A" w:rsidP="0098093C">
            <w:pPr>
              <w:pStyle w:val="a3"/>
              <w:spacing w:after="0"/>
            </w:pPr>
            <w:r>
              <w:t xml:space="preserve"> Угол между выводами </w:t>
            </w:r>
            <w:r w:rsidR="009175FE">
              <w:t>(</w:t>
            </w:r>
            <w:r w:rsidR="0059699C">
              <w:t xml:space="preserve">0, </w:t>
            </w:r>
            <w:r>
              <w:t>90, 180, другое), град</w:t>
            </w:r>
          </w:p>
        </w:tc>
        <w:tc>
          <w:tcPr>
            <w:tcW w:w="4035" w:type="dxa"/>
            <w:gridSpan w:val="2"/>
            <w:shd w:val="clear" w:color="auto" w:fill="FFFFFF"/>
            <w:vAlign w:val="center"/>
          </w:tcPr>
          <w:p w:rsidR="00E60F9A" w:rsidRPr="00E021F7" w:rsidRDefault="00E021F7" w:rsidP="0098093C">
            <w:pPr>
              <w:pStyle w:val="a3"/>
              <w:spacing w:after="0"/>
              <w:jc w:val="center"/>
              <w:rPr>
                <w:color w:val="FF0000"/>
              </w:rPr>
            </w:pPr>
            <w:r>
              <w:rPr>
                <w:bCs/>
                <w:color w:val="000000"/>
              </w:rPr>
              <w:t>180</w:t>
            </w:r>
          </w:p>
        </w:tc>
      </w:tr>
      <w:tr w:rsidR="00E60F9A" w:rsidRPr="00262267" w:rsidTr="00F140B7">
        <w:trPr>
          <w:trHeight w:val="20"/>
          <w:jc w:val="center"/>
        </w:trPr>
        <w:tc>
          <w:tcPr>
            <w:tcW w:w="6022" w:type="dxa"/>
            <w:shd w:val="clear" w:color="auto" w:fill="FFFFFF"/>
            <w:vAlign w:val="center"/>
          </w:tcPr>
          <w:p w:rsidR="00E60F9A" w:rsidRPr="00AD3D09" w:rsidRDefault="00E60F9A" w:rsidP="0098093C">
            <w:pPr>
              <w:pStyle w:val="a3"/>
              <w:spacing w:after="0"/>
              <w:rPr>
                <w:vertAlign w:val="superscript"/>
              </w:rPr>
            </w:pPr>
            <w:r>
              <w:t xml:space="preserve"> Габаритные размеры (ДхШхВ), мм, не более</w:t>
            </w:r>
            <w:r w:rsidR="00AD3D09">
              <w:rPr>
                <w:vertAlign w:val="superscript"/>
              </w:rPr>
              <w:t>2</w:t>
            </w:r>
          </w:p>
        </w:tc>
        <w:tc>
          <w:tcPr>
            <w:tcW w:w="4035" w:type="dxa"/>
            <w:gridSpan w:val="2"/>
            <w:shd w:val="clear" w:color="auto" w:fill="FFFFFF"/>
            <w:vAlign w:val="center"/>
          </w:tcPr>
          <w:p w:rsidR="00E60F9A" w:rsidRPr="00E021F7" w:rsidRDefault="00CA12D9" w:rsidP="0098093C">
            <w:pPr>
              <w:pStyle w:val="a3"/>
              <w:spacing w:after="0"/>
              <w:jc w:val="center"/>
              <w:rPr>
                <w:color w:val="FF0000"/>
              </w:rPr>
            </w:pPr>
            <w:r>
              <w:rPr>
                <w:bCs/>
                <w:color w:val="000000"/>
              </w:rPr>
              <w:t>1500х1800х1920</w:t>
            </w:r>
          </w:p>
        </w:tc>
      </w:tr>
      <w:tr w:rsidR="00E60F9A" w:rsidRPr="00262267" w:rsidTr="00F140B7">
        <w:trPr>
          <w:trHeight w:val="20"/>
          <w:jc w:val="center"/>
        </w:trPr>
        <w:tc>
          <w:tcPr>
            <w:tcW w:w="6022" w:type="dxa"/>
            <w:shd w:val="clear" w:color="auto" w:fill="FFFFFF"/>
            <w:vAlign w:val="center"/>
          </w:tcPr>
          <w:p w:rsidR="00E60F9A" w:rsidRPr="00EE0300" w:rsidRDefault="00E60F9A" w:rsidP="0098093C">
            <w:pPr>
              <w:pStyle w:val="a3"/>
              <w:spacing w:after="0"/>
            </w:pPr>
            <w:r>
              <w:t xml:space="preserve"> Климатическое исполнение и категория размещения</w:t>
            </w:r>
            <w:r w:rsidR="00C26FAE">
              <w:t xml:space="preserve"> по ГОСТ 15150</w:t>
            </w:r>
          </w:p>
        </w:tc>
        <w:tc>
          <w:tcPr>
            <w:tcW w:w="4035" w:type="dxa"/>
            <w:gridSpan w:val="2"/>
            <w:shd w:val="clear" w:color="auto" w:fill="FFFFFF"/>
            <w:vAlign w:val="center"/>
          </w:tcPr>
          <w:p w:rsidR="00E60F9A" w:rsidRPr="007334E3" w:rsidRDefault="007334E3" w:rsidP="007334E3">
            <w:pPr>
              <w:pStyle w:val="a3"/>
              <w:spacing w:after="0"/>
              <w:jc w:val="center"/>
              <w:rPr>
                <w:color w:val="FF0000"/>
              </w:rPr>
            </w:pPr>
            <w:r>
              <w:t>У2</w:t>
            </w:r>
          </w:p>
        </w:tc>
      </w:tr>
      <w:tr w:rsidR="00CA12D9" w:rsidRPr="00262267" w:rsidTr="00F140B7">
        <w:trPr>
          <w:trHeight w:val="20"/>
          <w:jc w:val="center"/>
        </w:trPr>
        <w:tc>
          <w:tcPr>
            <w:tcW w:w="6022" w:type="dxa"/>
            <w:shd w:val="clear" w:color="auto" w:fill="FFFFFF"/>
            <w:vAlign w:val="center"/>
          </w:tcPr>
          <w:p w:rsidR="00CA12D9" w:rsidRDefault="00CA12D9" w:rsidP="0098093C">
            <w:pPr>
              <w:pStyle w:val="a3"/>
              <w:spacing w:after="0"/>
            </w:pPr>
            <w:r>
              <w:t>Дополнительные сведения</w:t>
            </w:r>
          </w:p>
        </w:tc>
        <w:tc>
          <w:tcPr>
            <w:tcW w:w="4035" w:type="dxa"/>
            <w:gridSpan w:val="2"/>
            <w:shd w:val="clear" w:color="auto" w:fill="FFFFFF"/>
            <w:vAlign w:val="center"/>
          </w:tcPr>
          <w:p w:rsidR="00CA12D9" w:rsidRDefault="00CA12D9" w:rsidP="00605F8E">
            <w:pPr>
              <w:pStyle w:val="a3"/>
              <w:numPr>
                <w:ilvl w:val="0"/>
                <w:numId w:val="6"/>
              </w:numPr>
              <w:spacing w:after="0"/>
              <w:ind w:left="102" w:firstLine="232"/>
            </w:pPr>
            <w:r>
              <w:t>Для замены РБСНГ-10-2х2500-0,14</w:t>
            </w:r>
          </w:p>
          <w:p w:rsidR="00CA12D9" w:rsidRDefault="00CA12D9" w:rsidP="00605F8E">
            <w:pPr>
              <w:pStyle w:val="a3"/>
              <w:numPr>
                <w:ilvl w:val="0"/>
                <w:numId w:val="6"/>
              </w:numPr>
              <w:spacing w:after="0"/>
              <w:ind w:left="102" w:firstLine="232"/>
            </w:pPr>
            <w:r>
              <w:t>Поставку реакторов выполнить комплектно с опорными изоляторами</w:t>
            </w:r>
          </w:p>
        </w:tc>
      </w:tr>
    </w:tbl>
    <w:p w:rsidR="0076153B" w:rsidRPr="0076153B" w:rsidRDefault="0076153B" w:rsidP="0098093C">
      <w:pPr>
        <w:pStyle w:val="ac"/>
        <w:tabs>
          <w:tab w:val="left" w:pos="-2268"/>
        </w:tabs>
        <w:ind w:left="0"/>
        <w:jc w:val="both"/>
      </w:pPr>
    </w:p>
    <w:p w:rsidR="008045EE" w:rsidRPr="0013419B" w:rsidRDefault="008045EE" w:rsidP="00605F8E">
      <w:pPr>
        <w:pStyle w:val="ac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b/>
          <w:bCs/>
        </w:rPr>
      </w:pPr>
      <w:r w:rsidRPr="0013419B">
        <w:rPr>
          <w:b/>
          <w:bCs/>
        </w:rPr>
        <w:t>Общие требования.</w:t>
      </w:r>
    </w:p>
    <w:p w:rsidR="0076153B" w:rsidRPr="000312FD" w:rsidRDefault="0013419B" w:rsidP="00605F8E">
      <w:pPr>
        <w:pStyle w:val="ac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ind w:left="709" w:firstLine="0"/>
        <w:contextualSpacing/>
        <w:jc w:val="both"/>
      </w:pPr>
      <w:r>
        <w:t xml:space="preserve"> </w:t>
      </w:r>
      <w:r w:rsidR="0076153B" w:rsidRPr="000312FD">
        <w:t>К поставке допускается оборудование, отвечающее следующим требованиям:</w:t>
      </w:r>
    </w:p>
    <w:p w:rsidR="0076153B" w:rsidRPr="00CB7C73" w:rsidRDefault="0076153B" w:rsidP="00605F8E">
      <w:pPr>
        <w:pStyle w:val="ac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/>
        <w:jc w:val="both"/>
      </w:pPr>
      <w:r w:rsidRPr="00CB7C73"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76153B" w:rsidRPr="00CB7C73" w:rsidRDefault="0076153B" w:rsidP="00605F8E">
      <w:pPr>
        <w:pStyle w:val="ac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/>
        <w:jc w:val="both"/>
      </w:pPr>
      <w:r w:rsidRPr="00CB7C73">
        <w:t>для российских производителей – наличие ТУ, подтверждающих соответствие техническим требованиям;</w:t>
      </w:r>
    </w:p>
    <w:p w:rsidR="003C0664" w:rsidRPr="00BB70ED" w:rsidRDefault="003C0664" w:rsidP="00605F8E">
      <w:pPr>
        <w:pStyle w:val="10"/>
        <w:numPr>
          <w:ilvl w:val="0"/>
          <w:numId w:val="5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C4339E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C4339E">
        <w:rPr>
          <w:sz w:val="24"/>
          <w:szCs w:val="24"/>
        </w:rPr>
        <w:t>П</w:t>
      </w:r>
      <w:r>
        <w:rPr>
          <w:sz w:val="24"/>
          <w:szCs w:val="24"/>
        </w:rPr>
        <w:t>АО «Россети»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C4339E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:rsidR="0076153B" w:rsidRPr="00CB7C73" w:rsidRDefault="0076153B" w:rsidP="00605F8E">
      <w:pPr>
        <w:pStyle w:val="ac"/>
        <w:numPr>
          <w:ilvl w:val="1"/>
          <w:numId w:val="4"/>
        </w:numPr>
        <w:tabs>
          <w:tab w:val="left" w:pos="142"/>
          <w:tab w:val="left" w:pos="851"/>
          <w:tab w:val="left" w:pos="1134"/>
        </w:tabs>
        <w:ind w:left="0" w:firstLine="709"/>
        <w:contextualSpacing/>
        <w:jc w:val="both"/>
      </w:pPr>
      <w:r w:rsidRPr="00CB7C73"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C4339E">
        <w:t>П</w:t>
      </w:r>
      <w:r w:rsidRPr="00CB7C73"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045EE" w:rsidRPr="00225911" w:rsidRDefault="008045EE" w:rsidP="00605F8E">
      <w:pPr>
        <w:pStyle w:val="ac"/>
        <w:numPr>
          <w:ilvl w:val="1"/>
          <w:numId w:val="4"/>
        </w:numPr>
        <w:tabs>
          <w:tab w:val="left" w:pos="142"/>
          <w:tab w:val="left" w:pos="851"/>
          <w:tab w:val="left" w:pos="1134"/>
        </w:tabs>
        <w:ind w:left="0" w:firstLine="709"/>
        <w:contextualSpacing/>
        <w:jc w:val="both"/>
      </w:pPr>
      <w:r w:rsidRPr="0013419B">
        <w:t>Оборудование должно соответствовать требованиям «Правил устройства электр</w:t>
      </w:r>
      <w:r w:rsidR="00F36478">
        <w:t xml:space="preserve">оустановок» (ПУЭ)  (текущее издание) </w:t>
      </w:r>
      <w:r w:rsidRPr="0013419B">
        <w:t>и требованиям стандар</w:t>
      </w:r>
      <w:r w:rsidR="00F36478">
        <w:t>тов ГОСТ:</w:t>
      </w:r>
    </w:p>
    <w:p w:rsidR="00F36478" w:rsidRDefault="00F36478" w:rsidP="0098093C">
      <w:pPr>
        <w:pStyle w:val="ac"/>
        <w:ind w:left="0" w:firstLine="709"/>
        <w:jc w:val="both"/>
      </w:pPr>
      <w:r w:rsidRPr="008F78DF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A713F" w:rsidRPr="008F78DF" w:rsidRDefault="00DA713F" w:rsidP="0098093C">
      <w:pPr>
        <w:pStyle w:val="ac"/>
        <w:ind w:left="0" w:firstLine="709"/>
        <w:jc w:val="both"/>
      </w:pPr>
      <w:r w:rsidRPr="00DA713F">
        <w:t xml:space="preserve">ГОСТ 1516.1-76 (1999) </w:t>
      </w:r>
      <w:r>
        <w:t>«</w:t>
      </w:r>
      <w:r w:rsidRPr="00DA713F">
        <w:t>Электрооборудование переменного тока на напряжения от 3 до 500 кВ. Требования к электрической прочности изоляции</w:t>
      </w:r>
      <w:r>
        <w:t xml:space="preserve">»; </w:t>
      </w:r>
    </w:p>
    <w:p w:rsidR="00F36478" w:rsidRDefault="00866495" w:rsidP="0098093C">
      <w:pPr>
        <w:pStyle w:val="a5"/>
        <w:tabs>
          <w:tab w:val="left" w:pos="709"/>
        </w:tabs>
        <w:spacing w:after="0"/>
        <w:ind w:left="0"/>
        <w:jc w:val="both"/>
      </w:pPr>
      <w:r>
        <w:tab/>
      </w:r>
      <w:r w:rsidR="00F36478" w:rsidRPr="008F78DF">
        <w:t>ГОСТ 15543.1-89 «Изделия электротехнические. Общие требования в части стойкости к климатическим внешним воздействующим факторам».</w:t>
      </w:r>
      <w:r w:rsidR="00F36478" w:rsidRPr="00F36478">
        <w:t xml:space="preserve"> </w:t>
      </w:r>
    </w:p>
    <w:p w:rsidR="006E4D32" w:rsidRPr="002958D2" w:rsidRDefault="006E4D32" w:rsidP="00605F8E">
      <w:pPr>
        <w:pStyle w:val="ac"/>
        <w:numPr>
          <w:ilvl w:val="1"/>
          <w:numId w:val="4"/>
        </w:numPr>
        <w:tabs>
          <w:tab w:val="left" w:pos="142"/>
          <w:tab w:val="left" w:pos="851"/>
          <w:tab w:val="left" w:pos="1134"/>
        </w:tabs>
        <w:ind w:left="0" w:firstLine="709"/>
        <w:contextualSpacing/>
        <w:jc w:val="both"/>
      </w:pPr>
      <w:r w:rsidRPr="002958D2">
        <w:t xml:space="preserve">Комплектность поставки </w:t>
      </w:r>
      <w:r>
        <w:t xml:space="preserve">реакторов: </w:t>
      </w:r>
    </w:p>
    <w:p w:rsidR="006E4D32" w:rsidRDefault="00B02A59" w:rsidP="00605F8E">
      <w:pPr>
        <w:pStyle w:val="a5"/>
        <w:numPr>
          <w:ilvl w:val="0"/>
          <w:numId w:val="3"/>
        </w:numPr>
        <w:tabs>
          <w:tab w:val="left" w:pos="709"/>
          <w:tab w:val="left" w:pos="1134"/>
        </w:tabs>
        <w:spacing w:after="0"/>
        <w:ind w:hanging="11"/>
        <w:jc w:val="both"/>
      </w:pPr>
      <w:r>
        <w:t>токоограничивающие</w:t>
      </w:r>
      <w:r w:rsidR="006E4D32">
        <w:t xml:space="preserve"> реакторы;</w:t>
      </w:r>
    </w:p>
    <w:p w:rsidR="006E4D32" w:rsidRDefault="003B557A" w:rsidP="00605F8E">
      <w:pPr>
        <w:pStyle w:val="a5"/>
        <w:numPr>
          <w:ilvl w:val="0"/>
          <w:numId w:val="3"/>
        </w:numPr>
        <w:tabs>
          <w:tab w:val="left" w:pos="142"/>
          <w:tab w:val="left" w:pos="1134"/>
        </w:tabs>
        <w:spacing w:after="0"/>
        <w:ind w:left="0" w:firstLine="709"/>
        <w:jc w:val="both"/>
      </w:pPr>
      <w:r>
        <w:t>узлы и делали, необходимые для сборки на месте монтажа в соответствии с технической и эксплуатационной документацией на реактор</w:t>
      </w:r>
      <w:r w:rsidR="00E60F9A">
        <w:t>;</w:t>
      </w:r>
      <w:bookmarkStart w:id="0" w:name="_GoBack"/>
      <w:bookmarkEnd w:id="0"/>
    </w:p>
    <w:p w:rsidR="00E60F9A" w:rsidRDefault="00E60F9A" w:rsidP="00605F8E">
      <w:pPr>
        <w:pStyle w:val="a5"/>
        <w:numPr>
          <w:ilvl w:val="0"/>
          <w:numId w:val="3"/>
        </w:numPr>
        <w:tabs>
          <w:tab w:val="left" w:pos="142"/>
          <w:tab w:val="left" w:pos="1134"/>
        </w:tabs>
        <w:spacing w:after="0"/>
        <w:ind w:left="0" w:firstLine="709"/>
        <w:jc w:val="both"/>
      </w:pPr>
      <w:r>
        <w:t>козырек</w:t>
      </w:r>
      <w:r w:rsidR="003B557A">
        <w:t xml:space="preserve">, другие необходимые принадлежности, предусмотренные заводом – изготовителем </w:t>
      </w:r>
      <w:r>
        <w:t xml:space="preserve"> (при наружной установке)</w:t>
      </w:r>
      <w:r w:rsidR="000B33C1">
        <w:t xml:space="preserve"> для защиты оборудования от воздействия окружающей среды</w:t>
      </w:r>
      <w:r>
        <w:t>;</w:t>
      </w:r>
    </w:p>
    <w:p w:rsidR="00566D1B" w:rsidRDefault="00566D1B" w:rsidP="00605F8E">
      <w:pPr>
        <w:pStyle w:val="a5"/>
        <w:numPr>
          <w:ilvl w:val="0"/>
          <w:numId w:val="3"/>
        </w:numPr>
        <w:tabs>
          <w:tab w:val="left" w:pos="426"/>
          <w:tab w:val="left" w:pos="1134"/>
        </w:tabs>
        <w:spacing w:after="0"/>
        <w:ind w:left="0" w:firstLine="709"/>
        <w:jc w:val="both"/>
      </w:pPr>
      <w:r>
        <w:t xml:space="preserve">техническая и эксплуатационная документация </w:t>
      </w:r>
      <w:r w:rsidR="0059699C" w:rsidRPr="0059699C">
        <w:t>(</w:t>
      </w:r>
      <w:r w:rsidR="0059699C">
        <w:t>паспорт, руководство по эксплуатации</w:t>
      </w:r>
      <w:r w:rsidR="0059699C" w:rsidRPr="0059699C">
        <w:t>)</w:t>
      </w:r>
      <w:r w:rsidR="00BA3DC1">
        <w:t>.</w:t>
      </w:r>
    </w:p>
    <w:p w:rsidR="008045EE" w:rsidRPr="006E4D32" w:rsidRDefault="008045EE" w:rsidP="00605F8E">
      <w:pPr>
        <w:pStyle w:val="ac"/>
        <w:numPr>
          <w:ilvl w:val="1"/>
          <w:numId w:val="4"/>
        </w:numPr>
        <w:tabs>
          <w:tab w:val="left" w:pos="142"/>
          <w:tab w:val="left" w:pos="851"/>
          <w:tab w:val="left" w:pos="1134"/>
        </w:tabs>
        <w:ind w:left="0" w:firstLine="709"/>
        <w:contextualSpacing/>
        <w:jc w:val="both"/>
      </w:pPr>
      <w:r w:rsidRPr="006E4D32">
        <w:t>Комплектность запасных частей, расходных материалов и принадлежностей.</w:t>
      </w:r>
    </w:p>
    <w:p w:rsidR="008045EE" w:rsidRDefault="008045EE" w:rsidP="0098093C">
      <w:pPr>
        <w:pStyle w:val="a5"/>
        <w:tabs>
          <w:tab w:val="left" w:pos="1134"/>
        </w:tabs>
        <w:spacing w:after="0"/>
        <w:ind w:left="0" w:firstLine="709"/>
        <w:jc w:val="both"/>
      </w:pPr>
      <w:r w:rsidRPr="0013419B"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течении гарантийного срока эксплуатации.</w:t>
      </w:r>
    </w:p>
    <w:p w:rsidR="008045EE" w:rsidRPr="0098093C" w:rsidRDefault="0098093C" w:rsidP="0098093C">
      <w:pPr>
        <w:pStyle w:val="a5"/>
        <w:tabs>
          <w:tab w:val="left" w:pos="1134"/>
        </w:tabs>
        <w:spacing w:after="0"/>
        <w:ind w:left="0" w:firstLine="709"/>
        <w:jc w:val="both"/>
      </w:pPr>
      <w:r>
        <w:t xml:space="preserve">4.6. </w:t>
      </w:r>
      <w:r w:rsidR="008045EE" w:rsidRPr="0098093C">
        <w:rPr>
          <w:bCs/>
        </w:rPr>
        <w:t xml:space="preserve">Упаковка, транспортирование, условия и </w:t>
      </w:r>
      <w:r w:rsidR="00FA435B" w:rsidRPr="0098093C">
        <w:rPr>
          <w:bCs/>
        </w:rPr>
        <w:t>с</w:t>
      </w:r>
      <w:r w:rsidR="008045EE" w:rsidRPr="0098093C">
        <w:rPr>
          <w:bCs/>
        </w:rPr>
        <w:t>роки хранения.</w:t>
      </w:r>
    </w:p>
    <w:p w:rsidR="008A5B5E" w:rsidRPr="00612811" w:rsidRDefault="008045EE" w:rsidP="0098093C">
      <w:pPr>
        <w:ind w:firstLine="708"/>
        <w:jc w:val="both"/>
        <w:rPr>
          <w:color w:val="000000"/>
        </w:rPr>
      </w:pPr>
      <w:r w:rsidRPr="0013419B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8A5B5E" w:rsidRPr="00612811">
        <w:rPr>
          <w:color w:val="000000"/>
        </w:rPr>
        <w:t>ГОСТ 14192</w:t>
      </w:r>
      <w:r w:rsidR="008A5B5E">
        <w:rPr>
          <w:color w:val="000000"/>
        </w:rPr>
        <w:t xml:space="preserve"> - 96</w:t>
      </w:r>
      <w:r w:rsidR="008A5B5E" w:rsidRPr="00612811">
        <w:rPr>
          <w:color w:val="000000"/>
        </w:rPr>
        <w:t xml:space="preserve">, </w:t>
      </w:r>
      <w:r w:rsidR="008A5B5E" w:rsidRPr="00525FAF">
        <w:rPr>
          <w:color w:val="000000"/>
          <w:sz w:val="26"/>
          <w:szCs w:val="26"/>
        </w:rPr>
        <w:t>ГОСТ 23216</w:t>
      </w:r>
      <w:r w:rsidR="008A5B5E">
        <w:rPr>
          <w:color w:val="000000"/>
          <w:sz w:val="26"/>
          <w:szCs w:val="26"/>
        </w:rPr>
        <w:t>-78,</w:t>
      </w:r>
      <w:r w:rsidR="008A5B5E" w:rsidRPr="00525FAF">
        <w:rPr>
          <w:color w:val="000000"/>
          <w:sz w:val="26"/>
          <w:szCs w:val="26"/>
        </w:rPr>
        <w:t xml:space="preserve"> ГОСТ 15150-69</w:t>
      </w:r>
      <w:r w:rsidR="008A5B5E" w:rsidRPr="00525FAF">
        <w:rPr>
          <w:sz w:val="26"/>
          <w:szCs w:val="26"/>
        </w:rPr>
        <w:t xml:space="preserve"> или соответствующих МЭК</w:t>
      </w:r>
      <w:r w:rsidR="008A5B5E" w:rsidRPr="00612811">
        <w:t xml:space="preserve">. </w:t>
      </w:r>
      <w:r w:rsidR="008A5B5E" w:rsidRPr="003A2F10">
        <w:t>Погрузочно-разгрузочные работы должны производиться в соответствии с требованиями ГОСТ 12.3.009-76</w:t>
      </w:r>
      <w:r w:rsidR="008A5B5E">
        <w:t>.</w:t>
      </w:r>
      <w:r w:rsidR="008A5B5E" w:rsidRPr="003A2F10">
        <w:t xml:space="preserve"> </w:t>
      </w:r>
      <w:r w:rsidR="008A5B5E" w:rsidRPr="00612811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8045EE" w:rsidRPr="0013419B" w:rsidRDefault="008045EE" w:rsidP="00605F8E">
      <w:pPr>
        <w:pStyle w:val="ac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b/>
          <w:bCs/>
        </w:rPr>
      </w:pPr>
      <w:r w:rsidRPr="0013419B">
        <w:rPr>
          <w:b/>
          <w:bCs/>
        </w:rPr>
        <w:t>Гарантийные обязательства.</w:t>
      </w:r>
    </w:p>
    <w:p w:rsidR="0002655B" w:rsidRDefault="008045EE" w:rsidP="0098093C">
      <w:pPr>
        <w:pStyle w:val="a5"/>
        <w:tabs>
          <w:tab w:val="left" w:pos="1134"/>
        </w:tabs>
        <w:spacing w:after="0"/>
        <w:ind w:left="0" w:firstLine="720"/>
        <w:jc w:val="both"/>
      </w:pPr>
      <w:r w:rsidRPr="0013419B">
        <w:t>Гарантия на поставляемые материалы и оборудование должна распространя</w:t>
      </w:r>
      <w:r w:rsidR="00DB023E" w:rsidRPr="0013419B">
        <w:t>ться не менее чем на 60 месяцев</w:t>
      </w:r>
      <w:r w:rsidRPr="0013419B">
        <w:t xml:space="preserve">. Время начала исчисления гарантийного срока – с момента ввода </w:t>
      </w:r>
      <w:r w:rsidRPr="0013419B">
        <w:lastRenderedPageBreak/>
        <w:t xml:space="preserve">оборудования в эксплуатацию. Поставщик должен за свой счет и сроки, согласованные с </w:t>
      </w:r>
      <w:r w:rsidR="003D5B16">
        <w:t>Покупателем</w:t>
      </w:r>
      <w:r w:rsidRPr="0013419B">
        <w:t>, устранять любые дефекты в поставляемом оборудовании, материалах, выявленные в течени</w:t>
      </w:r>
      <w:r w:rsidR="002F4C69">
        <w:t>е</w:t>
      </w:r>
      <w:r w:rsidRPr="0013419B">
        <w:t xml:space="preserve">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2F4C69">
        <w:t>Покупателя</w:t>
      </w:r>
      <w:r w:rsidRPr="0013419B">
        <w:t xml:space="preserve">. Гарантийный срок в этом случае продлевается соответственно на период устранения дефектов. </w:t>
      </w:r>
    </w:p>
    <w:p w:rsidR="008045EE" w:rsidRPr="0013419B" w:rsidRDefault="008045EE" w:rsidP="0098093C">
      <w:pPr>
        <w:pStyle w:val="a5"/>
        <w:tabs>
          <w:tab w:val="left" w:pos="1134"/>
        </w:tabs>
        <w:spacing w:after="0"/>
        <w:ind w:left="0" w:firstLine="720"/>
        <w:jc w:val="both"/>
      </w:pPr>
      <w:r w:rsidRPr="0013419B">
        <w:t xml:space="preserve">Поставщик </w:t>
      </w:r>
      <w:r w:rsidR="004C0205">
        <w:t>может</w:t>
      </w:r>
      <w:r w:rsidRPr="0013419B">
        <w:t xml:space="preserve"> осуществлять послегарантийное обслуживание в течени</w:t>
      </w:r>
      <w:r w:rsidR="001A7C99">
        <w:t>е</w:t>
      </w:r>
      <w:r w:rsidRPr="0013419B">
        <w:t xml:space="preserve"> 10 лет на заранее оговоренных условиях.</w:t>
      </w:r>
    </w:p>
    <w:p w:rsidR="008045EE" w:rsidRPr="0013419B" w:rsidRDefault="008045EE" w:rsidP="00605F8E">
      <w:pPr>
        <w:pStyle w:val="ac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b/>
          <w:bCs/>
        </w:rPr>
      </w:pPr>
      <w:r w:rsidRPr="0013419B">
        <w:rPr>
          <w:b/>
          <w:bCs/>
        </w:rPr>
        <w:t>Требования к надежности и живучести оборудования.</w:t>
      </w:r>
    </w:p>
    <w:p w:rsidR="008045EE" w:rsidRPr="0013419B" w:rsidRDefault="008045EE" w:rsidP="0098093C">
      <w:pPr>
        <w:pStyle w:val="a5"/>
        <w:tabs>
          <w:tab w:val="left" w:pos="1134"/>
        </w:tabs>
        <w:spacing w:after="0"/>
        <w:ind w:left="0" w:firstLine="720"/>
        <w:jc w:val="both"/>
      </w:pPr>
      <w:r w:rsidRPr="0013419B">
        <w:t>Оборудование должно функционировать в непрерывном режиме круглосуточно в течении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8045EE" w:rsidRPr="0013419B" w:rsidRDefault="008045EE" w:rsidP="00605F8E">
      <w:pPr>
        <w:pStyle w:val="ac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b/>
          <w:bCs/>
        </w:rPr>
      </w:pPr>
      <w:r w:rsidRPr="0013419B">
        <w:rPr>
          <w:b/>
          <w:bCs/>
        </w:rPr>
        <w:t>Состав технической и эксплуатационной документации.</w:t>
      </w:r>
    </w:p>
    <w:p w:rsidR="008045EE" w:rsidRPr="0013419B" w:rsidRDefault="008045EE" w:rsidP="0098093C">
      <w:pPr>
        <w:pStyle w:val="a5"/>
        <w:tabs>
          <w:tab w:val="left" w:pos="1134"/>
        </w:tabs>
        <w:spacing w:after="0"/>
        <w:ind w:left="0" w:firstLine="720"/>
        <w:jc w:val="both"/>
      </w:pPr>
      <w:r w:rsidRPr="0013419B"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34.201-89,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8045EE" w:rsidRPr="0013419B" w:rsidRDefault="008045EE" w:rsidP="0098093C">
      <w:pPr>
        <w:pStyle w:val="a5"/>
        <w:tabs>
          <w:tab w:val="left" w:pos="1134"/>
        </w:tabs>
        <w:spacing w:after="0"/>
        <w:ind w:left="0" w:firstLine="720"/>
        <w:jc w:val="both"/>
      </w:pPr>
      <w:r w:rsidRPr="0013419B">
        <w:t xml:space="preserve">Предоставляемая поставщиком техническая и эксплуатационная документация для каждого </w:t>
      </w:r>
      <w:r w:rsidR="00170B64">
        <w:t>токоограничивающего реактора</w:t>
      </w:r>
      <w:r w:rsidRPr="0013419B">
        <w:t xml:space="preserve"> должна включать:</w:t>
      </w:r>
    </w:p>
    <w:p w:rsidR="008045EE" w:rsidRPr="0013419B" w:rsidRDefault="009E1C80" w:rsidP="00605F8E">
      <w:pPr>
        <w:pStyle w:val="a5"/>
        <w:numPr>
          <w:ilvl w:val="0"/>
          <w:numId w:val="2"/>
        </w:numPr>
        <w:tabs>
          <w:tab w:val="left" w:pos="993"/>
          <w:tab w:val="left" w:pos="1134"/>
        </w:tabs>
        <w:spacing w:after="0"/>
        <w:ind w:left="709" w:firstLine="0"/>
        <w:jc w:val="both"/>
      </w:pPr>
      <w:r>
        <w:t xml:space="preserve">  </w:t>
      </w:r>
      <w:r w:rsidR="006E4D32">
        <w:t>п</w:t>
      </w:r>
      <w:r w:rsidR="008045EE" w:rsidRPr="0013419B">
        <w:t>аспорт</w:t>
      </w:r>
      <w:r w:rsidR="006E4D32">
        <w:t xml:space="preserve"> (в том числе с данными приемо – сдаточных испытаний)</w:t>
      </w:r>
      <w:r w:rsidR="008045EE" w:rsidRPr="0013419B">
        <w:t>;</w:t>
      </w:r>
    </w:p>
    <w:p w:rsidR="008045EE" w:rsidRPr="0013419B" w:rsidRDefault="009E1C80" w:rsidP="00605F8E">
      <w:pPr>
        <w:pStyle w:val="a5"/>
        <w:numPr>
          <w:ilvl w:val="0"/>
          <w:numId w:val="2"/>
        </w:numPr>
        <w:tabs>
          <w:tab w:val="left" w:pos="993"/>
          <w:tab w:val="left" w:pos="1134"/>
        </w:tabs>
        <w:spacing w:after="0"/>
        <w:ind w:left="0" w:firstLine="709"/>
        <w:jc w:val="both"/>
      </w:pPr>
      <w:r>
        <w:t xml:space="preserve">  </w:t>
      </w:r>
      <w:r w:rsidR="008045EE" w:rsidRPr="0013419B">
        <w:t>руководство по эксплуатации</w:t>
      </w:r>
      <w:r w:rsidR="00136703">
        <w:t>, монтажные чертежи с перечнем комплектующих узлов и деталей</w:t>
      </w:r>
      <w:r w:rsidR="004A213E">
        <w:t>.</w:t>
      </w:r>
    </w:p>
    <w:p w:rsidR="008045EE" w:rsidRPr="0013419B" w:rsidRDefault="008045EE" w:rsidP="00605F8E">
      <w:pPr>
        <w:pStyle w:val="ac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b/>
          <w:bCs/>
        </w:rPr>
      </w:pPr>
      <w:r w:rsidRPr="0013419B">
        <w:rPr>
          <w:b/>
          <w:bCs/>
        </w:rPr>
        <w:t>Сроки и очередность поставки.</w:t>
      </w:r>
    </w:p>
    <w:p w:rsidR="0098093C" w:rsidRPr="00D615F1" w:rsidRDefault="0098093C" w:rsidP="0098093C">
      <w:pPr>
        <w:ind w:firstLine="709"/>
        <w:jc w:val="both"/>
      </w:pPr>
      <w:r w:rsidRPr="00D615F1">
        <w:t xml:space="preserve">Поставка оборудования, входящего в предмет Договора, должна быть выполнена  в соответствии с графиком, утвержденным сторонами в договоре. </w:t>
      </w:r>
      <w:r w:rsidRPr="0098093C">
        <w:rPr>
          <w:color w:val="000000"/>
          <w:shd w:val="clear" w:color="auto" w:fill="FFFFFF"/>
        </w:rPr>
        <w:t>График поставки в договоре формируется в соответствии с закупочной документацией и протоколом о результатах закупки.</w:t>
      </w:r>
      <w:r w:rsidRPr="0098093C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D615F1">
        <w:t xml:space="preserve">Изменение сроков поставки оборудования возможно по решению ЦКК </w:t>
      </w:r>
      <w:r w:rsidR="00C4339E">
        <w:t>П</w:t>
      </w:r>
      <w:r w:rsidRPr="00D615F1">
        <w:t>АО «МРСК Центра» и оформляется в соответствии с условиями договора поставки и действующим законодательством.</w:t>
      </w:r>
    </w:p>
    <w:p w:rsidR="008045EE" w:rsidRDefault="00674D1D" w:rsidP="00605F8E">
      <w:pPr>
        <w:pStyle w:val="ac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b/>
          <w:bCs/>
        </w:rPr>
      </w:pPr>
      <w:r>
        <w:rPr>
          <w:b/>
          <w:bCs/>
        </w:rPr>
        <w:t>Требования к поставщику.</w:t>
      </w:r>
    </w:p>
    <w:p w:rsidR="00674D1D" w:rsidRDefault="00674D1D" w:rsidP="0098093C">
      <w:pPr>
        <w:tabs>
          <w:tab w:val="left" w:pos="709"/>
          <w:tab w:val="left" w:pos="1560"/>
        </w:tabs>
        <w:ind w:firstLine="709"/>
        <w:jc w:val="both"/>
      </w:pPr>
      <w:r w:rsidRPr="005F562B"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</w:t>
      </w:r>
      <w:r w:rsidR="00AE0E41">
        <w:t>.</w:t>
      </w:r>
    </w:p>
    <w:p w:rsidR="00643666" w:rsidRDefault="00643666" w:rsidP="0098093C">
      <w:pPr>
        <w:tabs>
          <w:tab w:val="left" w:pos="709"/>
          <w:tab w:val="left" w:pos="1560"/>
        </w:tabs>
        <w:ind w:firstLine="709"/>
        <w:jc w:val="both"/>
      </w:pPr>
      <w:r>
        <w:t xml:space="preserve">В случае альтернативного предложения по поставляемому оборудованию, Поставщик выполняет корректировку и согласование проектной документации с </w:t>
      </w:r>
      <w:r w:rsidR="005E1EDB">
        <w:t>Покупателем</w:t>
      </w:r>
      <w:r>
        <w:t xml:space="preserve">  и другими заинтересованными сторонами в сроки, согласованные с </w:t>
      </w:r>
      <w:r w:rsidR="003D5B16">
        <w:t>Покупателем</w:t>
      </w:r>
      <w:r>
        <w:t>, за свой счет без изменения стоимости поставляемого оборудования</w:t>
      </w:r>
      <w:r w:rsidR="00E92547">
        <w:t xml:space="preserve">.  </w:t>
      </w:r>
      <w:r>
        <w:t xml:space="preserve"> </w:t>
      </w:r>
    </w:p>
    <w:p w:rsidR="008045EE" w:rsidRPr="0013419B" w:rsidRDefault="008045EE" w:rsidP="00605F8E">
      <w:pPr>
        <w:pStyle w:val="ac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b/>
          <w:bCs/>
        </w:rPr>
      </w:pPr>
      <w:r w:rsidRPr="0013419B">
        <w:rPr>
          <w:b/>
          <w:bCs/>
        </w:rPr>
        <w:t>Правила приемки оборудования.</w:t>
      </w:r>
    </w:p>
    <w:p w:rsidR="008045EE" w:rsidRPr="0013419B" w:rsidRDefault="008045EE" w:rsidP="0098093C">
      <w:pPr>
        <w:pStyle w:val="a5"/>
        <w:tabs>
          <w:tab w:val="left" w:pos="1134"/>
        </w:tabs>
        <w:spacing w:after="0"/>
        <w:ind w:left="0" w:firstLine="720"/>
        <w:jc w:val="both"/>
      </w:pPr>
      <w:r w:rsidRPr="0013419B">
        <w:t xml:space="preserve">Все поставляемое оборудование проходит входной контроль, осуществляемый представителями </w:t>
      </w:r>
      <w:r w:rsidR="00C4339E">
        <w:t>П</w:t>
      </w:r>
      <w:r w:rsidRPr="0013419B">
        <w:t>АО «МРСК Центра»</w:t>
      </w:r>
      <w:r w:rsidR="001A7C99">
        <w:t xml:space="preserve"> </w:t>
      </w:r>
      <w:r w:rsidRPr="0013419B">
        <w:t>при получении оборудования на склад.</w:t>
      </w:r>
    </w:p>
    <w:p w:rsidR="008045EE" w:rsidRPr="0013419B" w:rsidRDefault="008045EE" w:rsidP="0098093C">
      <w:pPr>
        <w:pStyle w:val="a5"/>
        <w:tabs>
          <w:tab w:val="left" w:pos="1134"/>
        </w:tabs>
        <w:spacing w:after="0"/>
        <w:ind w:left="0" w:firstLine="720"/>
        <w:jc w:val="both"/>
      </w:pPr>
      <w:r w:rsidRPr="0013419B">
        <w:t>В случае выявления дефектов, в том числе и скрытых, поставщик обязан за свой счет заменить поставленную продукцию.</w:t>
      </w:r>
    </w:p>
    <w:p w:rsidR="00955596" w:rsidRDefault="00955596" w:rsidP="00605F8E">
      <w:pPr>
        <w:pStyle w:val="ac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b/>
          <w:bCs/>
        </w:rPr>
      </w:pPr>
      <w:r>
        <w:rPr>
          <w:b/>
          <w:bCs/>
        </w:rPr>
        <w:t xml:space="preserve">Стоимость продукции. </w:t>
      </w:r>
    </w:p>
    <w:p w:rsidR="00BA4589" w:rsidRDefault="00BA4589" w:rsidP="0098093C">
      <w:pPr>
        <w:ind w:firstLine="709"/>
        <w:jc w:val="both"/>
        <w:rPr>
          <w:i/>
          <w:color w:val="FF0000"/>
        </w:rPr>
      </w:pPr>
      <w:r w:rsidRPr="006A3D8B">
        <w:t>В стоимость должн</w:t>
      </w:r>
      <w:r>
        <w:t>ы</w:t>
      </w:r>
      <w:r w:rsidRPr="006A3D8B">
        <w:t xml:space="preserve"> быть включен</w:t>
      </w:r>
      <w:r w:rsidR="005C1B6C">
        <w:t>а</w:t>
      </w:r>
      <w:r>
        <w:t xml:space="preserve"> </w:t>
      </w:r>
      <w:r w:rsidRPr="006A3D8B">
        <w:t xml:space="preserve"> доставка до склада </w:t>
      </w:r>
      <w:r w:rsidR="003D5B16">
        <w:t>Покупателя</w:t>
      </w:r>
      <w:r w:rsidR="005C1B6C">
        <w:t>.</w:t>
      </w:r>
    </w:p>
    <w:p w:rsidR="00BA4589" w:rsidRDefault="00BA4589" w:rsidP="0098093C">
      <w:pPr>
        <w:jc w:val="both"/>
        <w:rPr>
          <w:b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8"/>
        <w:gridCol w:w="2072"/>
        <w:gridCol w:w="1807"/>
      </w:tblGrid>
      <w:tr w:rsidR="007334E3" w:rsidRPr="00F72F3F" w:rsidTr="00274C8A">
        <w:trPr>
          <w:trHeight w:val="793"/>
        </w:trPr>
        <w:tc>
          <w:tcPr>
            <w:tcW w:w="6258" w:type="dxa"/>
            <w:vAlign w:val="center"/>
          </w:tcPr>
          <w:p w:rsidR="007334E3" w:rsidRPr="00F72F3F" w:rsidRDefault="007334E3" w:rsidP="00274C8A">
            <w:pPr>
              <w:pStyle w:val="a5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службы подстанций УВС</w:t>
            </w:r>
          </w:p>
        </w:tc>
        <w:tc>
          <w:tcPr>
            <w:tcW w:w="2072" w:type="dxa"/>
            <w:vAlign w:val="center"/>
          </w:tcPr>
          <w:p w:rsidR="007334E3" w:rsidRPr="00F72F3F" w:rsidRDefault="007334E3" w:rsidP="00274C8A">
            <w:pPr>
              <w:pStyle w:val="a5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</w:p>
        </w:tc>
        <w:tc>
          <w:tcPr>
            <w:tcW w:w="1807" w:type="dxa"/>
            <w:vAlign w:val="center"/>
          </w:tcPr>
          <w:p w:rsidR="007334E3" w:rsidRPr="00F72F3F" w:rsidRDefault="007334E3" w:rsidP="00274C8A">
            <w:pPr>
              <w:pStyle w:val="a5"/>
              <w:tabs>
                <w:tab w:val="num" w:pos="993"/>
                <w:tab w:val="left" w:pos="1134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Чугунов А.Э.</w:t>
            </w:r>
          </w:p>
        </w:tc>
      </w:tr>
      <w:tr w:rsidR="007334E3" w:rsidRPr="00F72F3F" w:rsidTr="00274C8A">
        <w:trPr>
          <w:trHeight w:val="204"/>
        </w:trPr>
        <w:tc>
          <w:tcPr>
            <w:tcW w:w="6258" w:type="dxa"/>
            <w:vAlign w:val="center"/>
          </w:tcPr>
          <w:p w:rsidR="007334E3" w:rsidRPr="000B226C" w:rsidRDefault="007334E3" w:rsidP="00274C8A">
            <w:pPr>
              <w:pStyle w:val="a5"/>
              <w:tabs>
                <w:tab w:val="num" w:pos="993"/>
                <w:tab w:val="left" w:pos="1134"/>
              </w:tabs>
              <w:spacing w:after="0"/>
              <w:ind w:left="0"/>
              <w:rPr>
                <w:sz w:val="20"/>
                <w:szCs w:val="26"/>
              </w:rPr>
            </w:pPr>
          </w:p>
        </w:tc>
        <w:tc>
          <w:tcPr>
            <w:tcW w:w="2072" w:type="dxa"/>
            <w:vAlign w:val="center"/>
          </w:tcPr>
          <w:p w:rsidR="007334E3" w:rsidRPr="00F72F3F" w:rsidRDefault="007334E3" w:rsidP="00274C8A">
            <w:pPr>
              <w:pStyle w:val="a5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</w:p>
        </w:tc>
        <w:tc>
          <w:tcPr>
            <w:tcW w:w="1807" w:type="dxa"/>
            <w:vAlign w:val="center"/>
          </w:tcPr>
          <w:p w:rsidR="007334E3" w:rsidRPr="00F72F3F" w:rsidRDefault="007334E3" w:rsidP="00274C8A">
            <w:pPr>
              <w:pStyle w:val="a5"/>
              <w:tabs>
                <w:tab w:val="num" w:pos="993"/>
                <w:tab w:val="left" w:pos="1134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</w:p>
        </w:tc>
      </w:tr>
    </w:tbl>
    <w:p w:rsidR="007334E3" w:rsidRPr="002D66ED" w:rsidRDefault="007334E3" w:rsidP="007334E3"/>
    <w:p w:rsidR="007334E3" w:rsidRPr="002D66ED" w:rsidRDefault="007334E3" w:rsidP="007334E3">
      <w:pPr>
        <w:rPr>
          <w:sz w:val="20"/>
          <w:szCs w:val="20"/>
        </w:rPr>
      </w:pPr>
      <w:r w:rsidRPr="002D66ED">
        <w:rPr>
          <w:sz w:val="20"/>
          <w:szCs w:val="20"/>
        </w:rPr>
        <w:t xml:space="preserve">Исп. </w:t>
      </w:r>
      <w:r>
        <w:rPr>
          <w:sz w:val="20"/>
          <w:szCs w:val="20"/>
        </w:rPr>
        <w:t>Костин И.Н.</w:t>
      </w:r>
    </w:p>
    <w:p w:rsidR="007334E3" w:rsidRPr="002D66ED" w:rsidRDefault="007334E3" w:rsidP="007334E3">
      <w:r w:rsidRPr="002D66ED">
        <w:rPr>
          <w:sz w:val="20"/>
          <w:szCs w:val="20"/>
        </w:rPr>
        <w:t xml:space="preserve">тел. </w:t>
      </w:r>
      <w:r>
        <w:rPr>
          <w:sz w:val="20"/>
          <w:szCs w:val="20"/>
        </w:rPr>
        <w:t>76-25</w:t>
      </w:r>
    </w:p>
    <w:p w:rsidR="00FA435B" w:rsidRPr="0098093C" w:rsidRDefault="00FA435B" w:rsidP="007334E3">
      <w:pPr>
        <w:jc w:val="both"/>
        <w:rPr>
          <w:sz w:val="20"/>
          <w:szCs w:val="20"/>
        </w:rPr>
      </w:pPr>
    </w:p>
    <w:sectPr w:rsidR="00FA435B" w:rsidRPr="0098093C" w:rsidSect="004476DE">
      <w:headerReference w:type="default" r:id="rId9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F8E" w:rsidRDefault="00605F8E">
      <w:pPr>
        <w:rPr>
          <w:sz w:val="21"/>
          <w:szCs w:val="21"/>
        </w:rPr>
      </w:pPr>
      <w:r>
        <w:rPr>
          <w:sz w:val="21"/>
          <w:szCs w:val="21"/>
        </w:rPr>
        <w:separator/>
      </w:r>
    </w:p>
  </w:endnote>
  <w:endnote w:type="continuationSeparator" w:id="0">
    <w:p w:rsidR="00605F8E" w:rsidRDefault="00605F8E">
      <w:pPr>
        <w:rPr>
          <w:sz w:val="21"/>
          <w:szCs w:val="21"/>
        </w:rPr>
      </w:pPr>
      <w:r>
        <w:rPr>
          <w:sz w:val="21"/>
          <w:szCs w:val="21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F8E" w:rsidRDefault="00605F8E">
      <w:pPr>
        <w:rPr>
          <w:sz w:val="21"/>
          <w:szCs w:val="21"/>
        </w:rPr>
      </w:pPr>
      <w:r>
        <w:rPr>
          <w:sz w:val="21"/>
          <w:szCs w:val="21"/>
        </w:rPr>
        <w:separator/>
      </w:r>
    </w:p>
  </w:footnote>
  <w:footnote w:type="continuationSeparator" w:id="0">
    <w:p w:rsidR="00605F8E" w:rsidRDefault="00605F8E">
      <w:pPr>
        <w:rPr>
          <w:sz w:val="21"/>
          <w:szCs w:val="21"/>
        </w:rPr>
      </w:pPr>
      <w:r>
        <w:rPr>
          <w:sz w:val="21"/>
          <w:szCs w:val="21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5639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457C02" w:rsidRDefault="00705338">
        <w:pPr>
          <w:pStyle w:val="af0"/>
          <w:jc w:val="center"/>
        </w:pPr>
        <w:r w:rsidRPr="00457C02">
          <w:rPr>
            <w:sz w:val="20"/>
            <w:szCs w:val="20"/>
          </w:rPr>
          <w:fldChar w:fldCharType="begin"/>
        </w:r>
        <w:r w:rsidR="00457C02" w:rsidRPr="00457C02">
          <w:rPr>
            <w:sz w:val="20"/>
            <w:szCs w:val="20"/>
          </w:rPr>
          <w:instrText xml:space="preserve"> PAGE   \* MERGEFORMAT </w:instrText>
        </w:r>
        <w:r w:rsidRPr="00457C02">
          <w:rPr>
            <w:sz w:val="20"/>
            <w:szCs w:val="20"/>
          </w:rPr>
          <w:fldChar w:fldCharType="separate"/>
        </w:r>
        <w:r w:rsidR="00605A41">
          <w:rPr>
            <w:noProof/>
            <w:sz w:val="20"/>
            <w:szCs w:val="20"/>
          </w:rPr>
          <w:t>2</w:t>
        </w:r>
        <w:r w:rsidRPr="00457C02">
          <w:rPr>
            <w:sz w:val="20"/>
            <w:szCs w:val="20"/>
          </w:rPr>
          <w:fldChar w:fldCharType="end"/>
        </w:r>
      </w:p>
    </w:sdtContent>
  </w:sdt>
  <w:p w:rsidR="00457C02" w:rsidRDefault="00457C0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500BEC"/>
    <w:multiLevelType w:val="hybridMultilevel"/>
    <w:tmpl w:val="33D4D13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8E1603"/>
    <w:multiLevelType w:val="hybridMultilevel"/>
    <w:tmpl w:val="F1A85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730F4660"/>
    <w:multiLevelType w:val="hybridMultilevel"/>
    <w:tmpl w:val="2D3CD39E"/>
    <w:lvl w:ilvl="0" w:tplc="15BC28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C9E"/>
    <w:rsid w:val="00000B78"/>
    <w:rsid w:val="0000184F"/>
    <w:rsid w:val="000059C3"/>
    <w:rsid w:val="00010CB9"/>
    <w:rsid w:val="000119EE"/>
    <w:rsid w:val="00013BBC"/>
    <w:rsid w:val="00022A9F"/>
    <w:rsid w:val="00025E6D"/>
    <w:rsid w:val="0002655B"/>
    <w:rsid w:val="00032449"/>
    <w:rsid w:val="00046387"/>
    <w:rsid w:val="00046867"/>
    <w:rsid w:val="000541A8"/>
    <w:rsid w:val="00057391"/>
    <w:rsid w:val="000573D1"/>
    <w:rsid w:val="00060277"/>
    <w:rsid w:val="00064BBB"/>
    <w:rsid w:val="00067918"/>
    <w:rsid w:val="00073ACB"/>
    <w:rsid w:val="000765D9"/>
    <w:rsid w:val="00077CEA"/>
    <w:rsid w:val="00081933"/>
    <w:rsid w:val="000859B8"/>
    <w:rsid w:val="00095BDF"/>
    <w:rsid w:val="000A24E0"/>
    <w:rsid w:val="000B288A"/>
    <w:rsid w:val="000B2A24"/>
    <w:rsid w:val="000B33C1"/>
    <w:rsid w:val="000B4356"/>
    <w:rsid w:val="000C7F64"/>
    <w:rsid w:val="000D2CDB"/>
    <w:rsid w:val="000E79D0"/>
    <w:rsid w:val="000F3B7F"/>
    <w:rsid w:val="000F3FE1"/>
    <w:rsid w:val="000F6ED7"/>
    <w:rsid w:val="000F77A0"/>
    <w:rsid w:val="00101A45"/>
    <w:rsid w:val="001021EB"/>
    <w:rsid w:val="001048F5"/>
    <w:rsid w:val="00110F3D"/>
    <w:rsid w:val="00111B5A"/>
    <w:rsid w:val="00111C8F"/>
    <w:rsid w:val="00121656"/>
    <w:rsid w:val="001239AE"/>
    <w:rsid w:val="00132D9B"/>
    <w:rsid w:val="0013419B"/>
    <w:rsid w:val="00136703"/>
    <w:rsid w:val="00137E7E"/>
    <w:rsid w:val="00151F24"/>
    <w:rsid w:val="00152FE7"/>
    <w:rsid w:val="001616AA"/>
    <w:rsid w:val="00162E39"/>
    <w:rsid w:val="001679B7"/>
    <w:rsid w:val="001706F1"/>
    <w:rsid w:val="00170B64"/>
    <w:rsid w:val="0017366B"/>
    <w:rsid w:val="00191FB8"/>
    <w:rsid w:val="00196838"/>
    <w:rsid w:val="001A7C99"/>
    <w:rsid w:val="001C0440"/>
    <w:rsid w:val="001C3831"/>
    <w:rsid w:val="001D02E2"/>
    <w:rsid w:val="001E1059"/>
    <w:rsid w:val="001E1E73"/>
    <w:rsid w:val="001E57BD"/>
    <w:rsid w:val="001E69BA"/>
    <w:rsid w:val="00201584"/>
    <w:rsid w:val="00203920"/>
    <w:rsid w:val="00207C5D"/>
    <w:rsid w:val="00210CA0"/>
    <w:rsid w:val="002246CA"/>
    <w:rsid w:val="00225613"/>
    <w:rsid w:val="00225816"/>
    <w:rsid w:val="00225911"/>
    <w:rsid w:val="00227699"/>
    <w:rsid w:val="00232EEE"/>
    <w:rsid w:val="00236212"/>
    <w:rsid w:val="00237AE7"/>
    <w:rsid w:val="0024214C"/>
    <w:rsid w:val="002421E3"/>
    <w:rsid w:val="00245693"/>
    <w:rsid w:val="00251B4F"/>
    <w:rsid w:val="00254328"/>
    <w:rsid w:val="0025766F"/>
    <w:rsid w:val="002626DC"/>
    <w:rsid w:val="0026500D"/>
    <w:rsid w:val="00274D3A"/>
    <w:rsid w:val="002821F4"/>
    <w:rsid w:val="0029270B"/>
    <w:rsid w:val="00294A77"/>
    <w:rsid w:val="002950A5"/>
    <w:rsid w:val="002A0824"/>
    <w:rsid w:val="002A18D3"/>
    <w:rsid w:val="002A2559"/>
    <w:rsid w:val="002A7695"/>
    <w:rsid w:val="002B2173"/>
    <w:rsid w:val="002B3ABA"/>
    <w:rsid w:val="002C0448"/>
    <w:rsid w:val="002C3F8D"/>
    <w:rsid w:val="002C6C5C"/>
    <w:rsid w:val="002C7CA0"/>
    <w:rsid w:val="002D53CC"/>
    <w:rsid w:val="002E19AC"/>
    <w:rsid w:val="002E1C97"/>
    <w:rsid w:val="002E251B"/>
    <w:rsid w:val="002E7B1A"/>
    <w:rsid w:val="002F0B2E"/>
    <w:rsid w:val="002F1C11"/>
    <w:rsid w:val="002F4C69"/>
    <w:rsid w:val="00302376"/>
    <w:rsid w:val="00302F7D"/>
    <w:rsid w:val="00303C32"/>
    <w:rsid w:val="00307911"/>
    <w:rsid w:val="00314987"/>
    <w:rsid w:val="00321030"/>
    <w:rsid w:val="003215FD"/>
    <w:rsid w:val="00321759"/>
    <w:rsid w:val="00321879"/>
    <w:rsid w:val="00341695"/>
    <w:rsid w:val="00343557"/>
    <w:rsid w:val="00345D38"/>
    <w:rsid w:val="00362725"/>
    <w:rsid w:val="00382671"/>
    <w:rsid w:val="003841C9"/>
    <w:rsid w:val="00391AE9"/>
    <w:rsid w:val="00391CC0"/>
    <w:rsid w:val="00394EB8"/>
    <w:rsid w:val="00397689"/>
    <w:rsid w:val="0039776E"/>
    <w:rsid w:val="003978BD"/>
    <w:rsid w:val="00397B29"/>
    <w:rsid w:val="003A3C3E"/>
    <w:rsid w:val="003A4051"/>
    <w:rsid w:val="003A60EE"/>
    <w:rsid w:val="003B1211"/>
    <w:rsid w:val="003B1B11"/>
    <w:rsid w:val="003B3EF5"/>
    <w:rsid w:val="003B557A"/>
    <w:rsid w:val="003B5BC6"/>
    <w:rsid w:val="003B5C3F"/>
    <w:rsid w:val="003B69B9"/>
    <w:rsid w:val="003C0664"/>
    <w:rsid w:val="003C36ED"/>
    <w:rsid w:val="003D2990"/>
    <w:rsid w:val="003D5B16"/>
    <w:rsid w:val="003F264F"/>
    <w:rsid w:val="003F468C"/>
    <w:rsid w:val="003F5422"/>
    <w:rsid w:val="003F6253"/>
    <w:rsid w:val="00417D53"/>
    <w:rsid w:val="004227A2"/>
    <w:rsid w:val="00423D53"/>
    <w:rsid w:val="00426FB5"/>
    <w:rsid w:val="00427E58"/>
    <w:rsid w:val="00431DFE"/>
    <w:rsid w:val="00432ECA"/>
    <w:rsid w:val="0044016F"/>
    <w:rsid w:val="0044094E"/>
    <w:rsid w:val="004415D4"/>
    <w:rsid w:val="00441C3C"/>
    <w:rsid w:val="00443F9E"/>
    <w:rsid w:val="004476DE"/>
    <w:rsid w:val="004502AB"/>
    <w:rsid w:val="00456598"/>
    <w:rsid w:val="00456E78"/>
    <w:rsid w:val="00457C02"/>
    <w:rsid w:val="00460F46"/>
    <w:rsid w:val="0046305B"/>
    <w:rsid w:val="00464186"/>
    <w:rsid w:val="0046660A"/>
    <w:rsid w:val="004739CA"/>
    <w:rsid w:val="00473D90"/>
    <w:rsid w:val="00474F9A"/>
    <w:rsid w:val="00476139"/>
    <w:rsid w:val="00477CA4"/>
    <w:rsid w:val="00485A94"/>
    <w:rsid w:val="004945CB"/>
    <w:rsid w:val="00495450"/>
    <w:rsid w:val="004A11D1"/>
    <w:rsid w:val="004A205C"/>
    <w:rsid w:val="004A213E"/>
    <w:rsid w:val="004A29CC"/>
    <w:rsid w:val="004B29FF"/>
    <w:rsid w:val="004B4383"/>
    <w:rsid w:val="004B4B70"/>
    <w:rsid w:val="004B5DA4"/>
    <w:rsid w:val="004B7661"/>
    <w:rsid w:val="004C0205"/>
    <w:rsid w:val="004C5AF6"/>
    <w:rsid w:val="004D01D8"/>
    <w:rsid w:val="004D308F"/>
    <w:rsid w:val="004E6817"/>
    <w:rsid w:val="004E7575"/>
    <w:rsid w:val="004E7A55"/>
    <w:rsid w:val="004F4904"/>
    <w:rsid w:val="005006C3"/>
    <w:rsid w:val="00505268"/>
    <w:rsid w:val="00512D68"/>
    <w:rsid w:val="00513047"/>
    <w:rsid w:val="00517D1C"/>
    <w:rsid w:val="00524867"/>
    <w:rsid w:val="00531D1E"/>
    <w:rsid w:val="00541283"/>
    <w:rsid w:val="00545C7E"/>
    <w:rsid w:val="005506D4"/>
    <w:rsid w:val="0055547B"/>
    <w:rsid w:val="005554EE"/>
    <w:rsid w:val="00557AE6"/>
    <w:rsid w:val="00560C9E"/>
    <w:rsid w:val="0056128C"/>
    <w:rsid w:val="005614B4"/>
    <w:rsid w:val="00566D1B"/>
    <w:rsid w:val="005719EE"/>
    <w:rsid w:val="00571A59"/>
    <w:rsid w:val="00582830"/>
    <w:rsid w:val="00582989"/>
    <w:rsid w:val="00586C0D"/>
    <w:rsid w:val="005934F3"/>
    <w:rsid w:val="0059680B"/>
    <w:rsid w:val="0059699C"/>
    <w:rsid w:val="00596D1C"/>
    <w:rsid w:val="00597084"/>
    <w:rsid w:val="00597EB8"/>
    <w:rsid w:val="005A1647"/>
    <w:rsid w:val="005B2439"/>
    <w:rsid w:val="005C1B6C"/>
    <w:rsid w:val="005E0D1D"/>
    <w:rsid w:val="005E1EDB"/>
    <w:rsid w:val="005E293B"/>
    <w:rsid w:val="005E43B1"/>
    <w:rsid w:val="005F4B2F"/>
    <w:rsid w:val="005F5CB9"/>
    <w:rsid w:val="005F7893"/>
    <w:rsid w:val="00600385"/>
    <w:rsid w:val="00600886"/>
    <w:rsid w:val="00602127"/>
    <w:rsid w:val="00605A41"/>
    <w:rsid w:val="00605F8E"/>
    <w:rsid w:val="00607B53"/>
    <w:rsid w:val="00611B84"/>
    <w:rsid w:val="00617926"/>
    <w:rsid w:val="00624EB9"/>
    <w:rsid w:val="00630440"/>
    <w:rsid w:val="00631A02"/>
    <w:rsid w:val="0063312F"/>
    <w:rsid w:val="006363E6"/>
    <w:rsid w:val="00636EFD"/>
    <w:rsid w:val="00641A54"/>
    <w:rsid w:val="00643666"/>
    <w:rsid w:val="00651452"/>
    <w:rsid w:val="00652314"/>
    <w:rsid w:val="006538EB"/>
    <w:rsid w:val="0066432C"/>
    <w:rsid w:val="00671D31"/>
    <w:rsid w:val="00674D1D"/>
    <w:rsid w:val="0067670B"/>
    <w:rsid w:val="00683C92"/>
    <w:rsid w:val="00685C95"/>
    <w:rsid w:val="00686956"/>
    <w:rsid w:val="00694DF5"/>
    <w:rsid w:val="006A2498"/>
    <w:rsid w:val="006A3396"/>
    <w:rsid w:val="006A528A"/>
    <w:rsid w:val="006A556A"/>
    <w:rsid w:val="006A65ED"/>
    <w:rsid w:val="006A726F"/>
    <w:rsid w:val="006B5CF5"/>
    <w:rsid w:val="006C04CE"/>
    <w:rsid w:val="006C30B3"/>
    <w:rsid w:val="006C3E9E"/>
    <w:rsid w:val="006D4300"/>
    <w:rsid w:val="006D453D"/>
    <w:rsid w:val="006D6409"/>
    <w:rsid w:val="006D7531"/>
    <w:rsid w:val="006D7BB4"/>
    <w:rsid w:val="006E0320"/>
    <w:rsid w:val="006E4D32"/>
    <w:rsid w:val="006F0369"/>
    <w:rsid w:val="006F2A81"/>
    <w:rsid w:val="00705338"/>
    <w:rsid w:val="00711673"/>
    <w:rsid w:val="00712089"/>
    <w:rsid w:val="0071462F"/>
    <w:rsid w:val="00715139"/>
    <w:rsid w:val="0072349A"/>
    <w:rsid w:val="007247DE"/>
    <w:rsid w:val="00725089"/>
    <w:rsid w:val="00726A61"/>
    <w:rsid w:val="007277E4"/>
    <w:rsid w:val="007334E3"/>
    <w:rsid w:val="007340E1"/>
    <w:rsid w:val="00742688"/>
    <w:rsid w:val="00752072"/>
    <w:rsid w:val="007523BF"/>
    <w:rsid w:val="00754F35"/>
    <w:rsid w:val="0076153B"/>
    <w:rsid w:val="00761758"/>
    <w:rsid w:val="00763B6F"/>
    <w:rsid w:val="00775B1C"/>
    <w:rsid w:val="00783185"/>
    <w:rsid w:val="00792ADC"/>
    <w:rsid w:val="007A123A"/>
    <w:rsid w:val="007B1341"/>
    <w:rsid w:val="007B1F8D"/>
    <w:rsid w:val="007B4714"/>
    <w:rsid w:val="007B5FA3"/>
    <w:rsid w:val="007B6CAB"/>
    <w:rsid w:val="007C59E9"/>
    <w:rsid w:val="007D1759"/>
    <w:rsid w:val="007D1EAE"/>
    <w:rsid w:val="007E09E6"/>
    <w:rsid w:val="007F6CA4"/>
    <w:rsid w:val="00801C0A"/>
    <w:rsid w:val="008045EE"/>
    <w:rsid w:val="00810A59"/>
    <w:rsid w:val="00812ABE"/>
    <w:rsid w:val="00815BB6"/>
    <w:rsid w:val="0082206D"/>
    <w:rsid w:val="00826C84"/>
    <w:rsid w:val="0082768C"/>
    <w:rsid w:val="00835489"/>
    <w:rsid w:val="00840195"/>
    <w:rsid w:val="00842EED"/>
    <w:rsid w:val="008614EE"/>
    <w:rsid w:val="00862521"/>
    <w:rsid w:val="00866495"/>
    <w:rsid w:val="0086703F"/>
    <w:rsid w:val="008714F6"/>
    <w:rsid w:val="00872538"/>
    <w:rsid w:val="0087290E"/>
    <w:rsid w:val="00874B15"/>
    <w:rsid w:val="00875AC8"/>
    <w:rsid w:val="00881DD1"/>
    <w:rsid w:val="00884AD1"/>
    <w:rsid w:val="008869E3"/>
    <w:rsid w:val="00891304"/>
    <w:rsid w:val="008A0B8E"/>
    <w:rsid w:val="008A5B5E"/>
    <w:rsid w:val="008A6592"/>
    <w:rsid w:val="008A734B"/>
    <w:rsid w:val="008B0E4F"/>
    <w:rsid w:val="008C092C"/>
    <w:rsid w:val="008C6ACF"/>
    <w:rsid w:val="008D51A9"/>
    <w:rsid w:val="008D5B83"/>
    <w:rsid w:val="008E1ADA"/>
    <w:rsid w:val="008E501C"/>
    <w:rsid w:val="008E5815"/>
    <w:rsid w:val="008F0C5E"/>
    <w:rsid w:val="008F3CC8"/>
    <w:rsid w:val="0090311E"/>
    <w:rsid w:val="00903136"/>
    <w:rsid w:val="009047E3"/>
    <w:rsid w:val="009151AF"/>
    <w:rsid w:val="009175FE"/>
    <w:rsid w:val="009315A0"/>
    <w:rsid w:val="00931D70"/>
    <w:rsid w:val="00931DA6"/>
    <w:rsid w:val="00934AFF"/>
    <w:rsid w:val="00954513"/>
    <w:rsid w:val="00954574"/>
    <w:rsid w:val="00955596"/>
    <w:rsid w:val="0096279C"/>
    <w:rsid w:val="00966950"/>
    <w:rsid w:val="00971FD5"/>
    <w:rsid w:val="0098093C"/>
    <w:rsid w:val="00992E01"/>
    <w:rsid w:val="009A317E"/>
    <w:rsid w:val="009A41F6"/>
    <w:rsid w:val="009A6175"/>
    <w:rsid w:val="009B46CC"/>
    <w:rsid w:val="009B4BA8"/>
    <w:rsid w:val="009C0CC8"/>
    <w:rsid w:val="009C69D0"/>
    <w:rsid w:val="009E1C80"/>
    <w:rsid w:val="009F0789"/>
    <w:rsid w:val="009F253C"/>
    <w:rsid w:val="009F2F53"/>
    <w:rsid w:val="009F38D8"/>
    <w:rsid w:val="009F7EF5"/>
    <w:rsid w:val="00A03BA3"/>
    <w:rsid w:val="00A072AF"/>
    <w:rsid w:val="00A11C56"/>
    <w:rsid w:val="00A26215"/>
    <w:rsid w:val="00A34EF5"/>
    <w:rsid w:val="00A35500"/>
    <w:rsid w:val="00A40E5B"/>
    <w:rsid w:val="00A414E7"/>
    <w:rsid w:val="00A44D60"/>
    <w:rsid w:val="00A52146"/>
    <w:rsid w:val="00A54D97"/>
    <w:rsid w:val="00A57F6A"/>
    <w:rsid w:val="00A6069B"/>
    <w:rsid w:val="00A715E3"/>
    <w:rsid w:val="00A72518"/>
    <w:rsid w:val="00A73582"/>
    <w:rsid w:val="00A73590"/>
    <w:rsid w:val="00A747BE"/>
    <w:rsid w:val="00A754E2"/>
    <w:rsid w:val="00A86A48"/>
    <w:rsid w:val="00A93332"/>
    <w:rsid w:val="00A93416"/>
    <w:rsid w:val="00A94278"/>
    <w:rsid w:val="00A972BA"/>
    <w:rsid w:val="00A97E85"/>
    <w:rsid w:val="00AA0935"/>
    <w:rsid w:val="00AA1057"/>
    <w:rsid w:val="00AC5B2A"/>
    <w:rsid w:val="00AD1283"/>
    <w:rsid w:val="00AD13C2"/>
    <w:rsid w:val="00AD3C75"/>
    <w:rsid w:val="00AD3D09"/>
    <w:rsid w:val="00AD46AD"/>
    <w:rsid w:val="00AD4712"/>
    <w:rsid w:val="00AD667B"/>
    <w:rsid w:val="00AD730D"/>
    <w:rsid w:val="00AE05E9"/>
    <w:rsid w:val="00AE0E41"/>
    <w:rsid w:val="00AE3E03"/>
    <w:rsid w:val="00AF102E"/>
    <w:rsid w:val="00AF2B46"/>
    <w:rsid w:val="00AF3FFD"/>
    <w:rsid w:val="00AF44F7"/>
    <w:rsid w:val="00B02A59"/>
    <w:rsid w:val="00B054DC"/>
    <w:rsid w:val="00B1060C"/>
    <w:rsid w:val="00B10F8A"/>
    <w:rsid w:val="00B12A29"/>
    <w:rsid w:val="00B33960"/>
    <w:rsid w:val="00B5036D"/>
    <w:rsid w:val="00B5153E"/>
    <w:rsid w:val="00B53D81"/>
    <w:rsid w:val="00B611A3"/>
    <w:rsid w:val="00B63851"/>
    <w:rsid w:val="00B70C1E"/>
    <w:rsid w:val="00B7532D"/>
    <w:rsid w:val="00B81765"/>
    <w:rsid w:val="00B81F84"/>
    <w:rsid w:val="00B8620D"/>
    <w:rsid w:val="00B86BCE"/>
    <w:rsid w:val="00B93366"/>
    <w:rsid w:val="00B94B06"/>
    <w:rsid w:val="00BA0EDC"/>
    <w:rsid w:val="00BA20F5"/>
    <w:rsid w:val="00BA3DC1"/>
    <w:rsid w:val="00BA4589"/>
    <w:rsid w:val="00BA4D18"/>
    <w:rsid w:val="00BC1960"/>
    <w:rsid w:val="00BD10F8"/>
    <w:rsid w:val="00BD1ABB"/>
    <w:rsid w:val="00BD6D5F"/>
    <w:rsid w:val="00BE2DFB"/>
    <w:rsid w:val="00BE6BF2"/>
    <w:rsid w:val="00BF7216"/>
    <w:rsid w:val="00C02F85"/>
    <w:rsid w:val="00C07146"/>
    <w:rsid w:val="00C107AB"/>
    <w:rsid w:val="00C1642E"/>
    <w:rsid w:val="00C24189"/>
    <w:rsid w:val="00C25136"/>
    <w:rsid w:val="00C26FAE"/>
    <w:rsid w:val="00C2701F"/>
    <w:rsid w:val="00C30DFE"/>
    <w:rsid w:val="00C42156"/>
    <w:rsid w:val="00C4339A"/>
    <w:rsid w:val="00C4339E"/>
    <w:rsid w:val="00C441C7"/>
    <w:rsid w:val="00C443BD"/>
    <w:rsid w:val="00C45747"/>
    <w:rsid w:val="00C458A4"/>
    <w:rsid w:val="00C52869"/>
    <w:rsid w:val="00C5791A"/>
    <w:rsid w:val="00C60F33"/>
    <w:rsid w:val="00C6321B"/>
    <w:rsid w:val="00C6494E"/>
    <w:rsid w:val="00C675F1"/>
    <w:rsid w:val="00C70835"/>
    <w:rsid w:val="00C73269"/>
    <w:rsid w:val="00C73BB3"/>
    <w:rsid w:val="00C74B2C"/>
    <w:rsid w:val="00C75729"/>
    <w:rsid w:val="00C80CEE"/>
    <w:rsid w:val="00C93F22"/>
    <w:rsid w:val="00CA059B"/>
    <w:rsid w:val="00CA12D9"/>
    <w:rsid w:val="00CA3594"/>
    <w:rsid w:val="00CA5A8E"/>
    <w:rsid w:val="00CB47D9"/>
    <w:rsid w:val="00CC0C3D"/>
    <w:rsid w:val="00CC1834"/>
    <w:rsid w:val="00CC71F6"/>
    <w:rsid w:val="00CD0B47"/>
    <w:rsid w:val="00CD2940"/>
    <w:rsid w:val="00CD29CB"/>
    <w:rsid w:val="00CE06CC"/>
    <w:rsid w:val="00CF2C5F"/>
    <w:rsid w:val="00CF3793"/>
    <w:rsid w:val="00CF4EBC"/>
    <w:rsid w:val="00CF60E9"/>
    <w:rsid w:val="00D05258"/>
    <w:rsid w:val="00D11FFC"/>
    <w:rsid w:val="00D12495"/>
    <w:rsid w:val="00D12EC1"/>
    <w:rsid w:val="00D158F3"/>
    <w:rsid w:val="00D37009"/>
    <w:rsid w:val="00D43C28"/>
    <w:rsid w:val="00D61C5F"/>
    <w:rsid w:val="00D82201"/>
    <w:rsid w:val="00D84142"/>
    <w:rsid w:val="00D92896"/>
    <w:rsid w:val="00D92C71"/>
    <w:rsid w:val="00D9450B"/>
    <w:rsid w:val="00DA6294"/>
    <w:rsid w:val="00DA713F"/>
    <w:rsid w:val="00DB023E"/>
    <w:rsid w:val="00DC01CE"/>
    <w:rsid w:val="00DD1616"/>
    <w:rsid w:val="00DD1634"/>
    <w:rsid w:val="00DD5365"/>
    <w:rsid w:val="00DD5419"/>
    <w:rsid w:val="00DE0F6B"/>
    <w:rsid w:val="00DF13CD"/>
    <w:rsid w:val="00DF355C"/>
    <w:rsid w:val="00DF64C7"/>
    <w:rsid w:val="00E021F7"/>
    <w:rsid w:val="00E03837"/>
    <w:rsid w:val="00E075CB"/>
    <w:rsid w:val="00E12A05"/>
    <w:rsid w:val="00E1753E"/>
    <w:rsid w:val="00E25B3D"/>
    <w:rsid w:val="00E35E1C"/>
    <w:rsid w:val="00E47A03"/>
    <w:rsid w:val="00E52141"/>
    <w:rsid w:val="00E55878"/>
    <w:rsid w:val="00E57941"/>
    <w:rsid w:val="00E60F9A"/>
    <w:rsid w:val="00E6419E"/>
    <w:rsid w:val="00E74DE6"/>
    <w:rsid w:val="00E74E0C"/>
    <w:rsid w:val="00E75954"/>
    <w:rsid w:val="00E81FD9"/>
    <w:rsid w:val="00E87CD9"/>
    <w:rsid w:val="00E92547"/>
    <w:rsid w:val="00E97ECB"/>
    <w:rsid w:val="00EA6DCF"/>
    <w:rsid w:val="00EB24A1"/>
    <w:rsid w:val="00EB58E2"/>
    <w:rsid w:val="00EB5C55"/>
    <w:rsid w:val="00EB6E14"/>
    <w:rsid w:val="00EC0E1B"/>
    <w:rsid w:val="00EC28C2"/>
    <w:rsid w:val="00EC60AB"/>
    <w:rsid w:val="00ED13CE"/>
    <w:rsid w:val="00ED5B23"/>
    <w:rsid w:val="00EE3BE1"/>
    <w:rsid w:val="00EE4881"/>
    <w:rsid w:val="00EF0ED6"/>
    <w:rsid w:val="00EF28A5"/>
    <w:rsid w:val="00EF6C77"/>
    <w:rsid w:val="00F06738"/>
    <w:rsid w:val="00F108CA"/>
    <w:rsid w:val="00F109D5"/>
    <w:rsid w:val="00F140B7"/>
    <w:rsid w:val="00F15B78"/>
    <w:rsid w:val="00F255A1"/>
    <w:rsid w:val="00F25C10"/>
    <w:rsid w:val="00F27A92"/>
    <w:rsid w:val="00F343E3"/>
    <w:rsid w:val="00F36478"/>
    <w:rsid w:val="00F46BB4"/>
    <w:rsid w:val="00F5313E"/>
    <w:rsid w:val="00F560DC"/>
    <w:rsid w:val="00F70A64"/>
    <w:rsid w:val="00F750F2"/>
    <w:rsid w:val="00F77ABC"/>
    <w:rsid w:val="00F828C8"/>
    <w:rsid w:val="00F83D5C"/>
    <w:rsid w:val="00FA1FC8"/>
    <w:rsid w:val="00FA38C2"/>
    <w:rsid w:val="00FA435B"/>
    <w:rsid w:val="00FB2279"/>
    <w:rsid w:val="00FB5A5C"/>
    <w:rsid w:val="00FB6F70"/>
    <w:rsid w:val="00FC2909"/>
    <w:rsid w:val="00FD006C"/>
    <w:rsid w:val="00FD6C56"/>
    <w:rsid w:val="00FD7426"/>
    <w:rsid w:val="00FE12B6"/>
    <w:rsid w:val="00FE35FF"/>
    <w:rsid w:val="00FE3A86"/>
    <w:rsid w:val="00FE628B"/>
    <w:rsid w:val="00FE64F0"/>
    <w:rsid w:val="00FF1545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834"/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qFormat/>
    <w:rsid w:val="0022581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rsid w:val="00CC1834"/>
    <w:pPr>
      <w:spacing w:line="360" w:lineRule="auto"/>
      <w:ind w:left="720"/>
    </w:pPr>
    <w:rPr>
      <w:szCs w:val="28"/>
    </w:rPr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rsid w:val="00CC1834"/>
    <w:pPr>
      <w:spacing w:after="120"/>
    </w:pPr>
  </w:style>
  <w:style w:type="paragraph" w:styleId="31">
    <w:name w:val="Body Text Indent 3"/>
    <w:basedOn w:val="a"/>
    <w:link w:val="32"/>
    <w:rsid w:val="00CC1834"/>
    <w:pPr>
      <w:spacing w:after="120"/>
      <w:ind w:left="283"/>
    </w:pPr>
    <w:rPr>
      <w:sz w:val="16"/>
      <w:szCs w:val="16"/>
    </w:rPr>
  </w:style>
  <w:style w:type="character" w:customStyle="1" w:styleId="7">
    <w:name w:val="Знак Знак7"/>
    <w:basedOn w:val="a0"/>
    <w:rsid w:val="00CC1834"/>
    <w:rPr>
      <w:sz w:val="16"/>
      <w:szCs w:val="16"/>
      <w:lang w:val="ru-RU" w:eastAsia="ru-RU" w:bidi="ar-SA"/>
    </w:rPr>
  </w:style>
  <w:style w:type="character" w:customStyle="1" w:styleId="a4">
    <w:name w:val="Основной текст таблиц Знак"/>
    <w:aliases w:val="в таблице Знак,таблицы Знак,в таблицах Знак, в таблице Знак, в таблицах Знак Знак"/>
    <w:basedOn w:val="a0"/>
    <w:rsid w:val="00CC1834"/>
    <w:rPr>
      <w:sz w:val="24"/>
      <w:szCs w:val="24"/>
      <w:lang w:val="ru-RU" w:eastAsia="ru-RU" w:bidi="ar-SA"/>
    </w:rPr>
  </w:style>
  <w:style w:type="paragraph" w:styleId="a5">
    <w:name w:val="Body Text Indent"/>
    <w:basedOn w:val="a"/>
    <w:link w:val="a6"/>
    <w:rsid w:val="00CC1834"/>
    <w:pPr>
      <w:spacing w:after="120"/>
      <w:ind w:left="283"/>
    </w:pPr>
  </w:style>
  <w:style w:type="character" w:customStyle="1" w:styleId="33">
    <w:name w:val="Знак Знак3"/>
    <w:basedOn w:val="a0"/>
    <w:rsid w:val="00CC1834"/>
    <w:rPr>
      <w:sz w:val="24"/>
      <w:szCs w:val="24"/>
      <w:lang w:val="ru-RU" w:eastAsia="ru-RU" w:bidi="ar-SA"/>
    </w:rPr>
  </w:style>
  <w:style w:type="paragraph" w:styleId="a7">
    <w:name w:val="Plain Text"/>
    <w:basedOn w:val="a"/>
    <w:unhideWhenUsed/>
    <w:rsid w:val="00CC1834"/>
    <w:rPr>
      <w:rFonts w:ascii="Courier New" w:hAnsi="Courier New"/>
      <w:sz w:val="20"/>
      <w:szCs w:val="20"/>
    </w:rPr>
  </w:style>
  <w:style w:type="character" w:customStyle="1" w:styleId="1">
    <w:name w:val="Знак Знак1"/>
    <w:basedOn w:val="a0"/>
    <w:rsid w:val="00CC1834"/>
    <w:rPr>
      <w:rFonts w:ascii="Courier New" w:hAnsi="Courier New"/>
      <w:lang w:val="ru-RU" w:eastAsia="ru-RU" w:bidi="ar-SA"/>
    </w:rPr>
  </w:style>
  <w:style w:type="paragraph" w:styleId="a8">
    <w:name w:val="Balloon Text"/>
    <w:basedOn w:val="a"/>
    <w:link w:val="a9"/>
    <w:uiPriority w:val="99"/>
    <w:semiHidden/>
    <w:unhideWhenUsed/>
    <w:rsid w:val="00CC1834"/>
    <w:rPr>
      <w:rFonts w:ascii="Tahoma" w:hAnsi="Tahoma" w:cs="Tahoma"/>
      <w:sz w:val="16"/>
      <w:szCs w:val="16"/>
    </w:rPr>
  </w:style>
  <w:style w:type="character" w:customStyle="1" w:styleId="aa">
    <w:name w:val="Текст Знак"/>
    <w:basedOn w:val="a0"/>
    <w:rsid w:val="00CC1834"/>
    <w:rPr>
      <w:rFonts w:ascii="Courier New" w:eastAsia="Times New Roman" w:hAnsi="Courier New" w:cs="Times New Roman"/>
      <w:sz w:val="20"/>
      <w:szCs w:val="20"/>
    </w:rPr>
  </w:style>
  <w:style w:type="paragraph" w:styleId="ab">
    <w:name w:val="No Spacing"/>
    <w:uiPriority w:val="1"/>
    <w:qFormat/>
    <w:rsid w:val="00CC1834"/>
    <w:rPr>
      <w:rFonts w:ascii="Calibri" w:hAnsi="Calibri"/>
      <w:sz w:val="22"/>
      <w:szCs w:val="22"/>
    </w:rPr>
  </w:style>
  <w:style w:type="character" w:customStyle="1" w:styleId="apple-style-span">
    <w:name w:val="apple-style-span"/>
    <w:basedOn w:val="a0"/>
    <w:rsid w:val="00CC1834"/>
  </w:style>
  <w:style w:type="paragraph" w:styleId="ac">
    <w:name w:val="List Paragraph"/>
    <w:basedOn w:val="a"/>
    <w:uiPriority w:val="34"/>
    <w:qFormat/>
    <w:rsid w:val="00E47A03"/>
    <w:pPr>
      <w:ind w:left="708"/>
    </w:pPr>
  </w:style>
  <w:style w:type="character" w:customStyle="1" w:styleId="ad">
    <w:name w:val="Основной текст Знак"/>
    <w:basedOn w:val="a0"/>
    <w:rsid w:val="0055547B"/>
    <w:rPr>
      <w:rFonts w:ascii="Times New Roman" w:eastAsia="Times New Roman" w:hAnsi="Times New Roman" w:cs="Times New Roman"/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7B4714"/>
    <w:rPr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225816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AA1057"/>
    <w:rPr>
      <w:rFonts w:ascii="Tahoma" w:hAnsi="Tahoma" w:cs="Tahoma"/>
      <w:sz w:val="16"/>
      <w:szCs w:val="16"/>
    </w:rPr>
  </w:style>
  <w:style w:type="paragraph" w:styleId="ae">
    <w:name w:val="Normal (Web)"/>
    <w:basedOn w:val="a"/>
    <w:rsid w:val="002F1C11"/>
    <w:pPr>
      <w:spacing w:before="100" w:beforeAutospacing="1" w:after="100" w:afterAutospacing="1"/>
    </w:pPr>
  </w:style>
  <w:style w:type="character" w:customStyle="1" w:styleId="a6">
    <w:name w:val="Основной текст с отступом Знак"/>
    <w:basedOn w:val="a0"/>
    <w:link w:val="a5"/>
    <w:rsid w:val="00545C7E"/>
    <w:rPr>
      <w:sz w:val="24"/>
      <w:szCs w:val="24"/>
    </w:rPr>
  </w:style>
  <w:style w:type="table" w:styleId="af">
    <w:name w:val="Table Grid"/>
    <w:basedOn w:val="a1"/>
    <w:uiPriority w:val="59"/>
    <w:rsid w:val="00F83D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457C0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57C02"/>
    <w:rPr>
      <w:sz w:val="24"/>
      <w:szCs w:val="24"/>
    </w:rPr>
  </w:style>
  <w:style w:type="paragraph" w:styleId="af2">
    <w:name w:val="footer"/>
    <w:basedOn w:val="a"/>
    <w:link w:val="af3"/>
    <w:uiPriority w:val="99"/>
    <w:semiHidden/>
    <w:unhideWhenUsed/>
    <w:rsid w:val="00457C0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57C02"/>
    <w:rPr>
      <w:sz w:val="24"/>
      <w:szCs w:val="24"/>
    </w:rPr>
  </w:style>
  <w:style w:type="paragraph" w:customStyle="1" w:styleId="10">
    <w:name w:val="Абзац списка1"/>
    <w:basedOn w:val="a"/>
    <w:rsid w:val="003C0664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834"/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qFormat/>
    <w:rsid w:val="0022581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rsid w:val="00CC1834"/>
    <w:pPr>
      <w:spacing w:line="360" w:lineRule="auto"/>
      <w:ind w:left="720"/>
    </w:pPr>
    <w:rPr>
      <w:szCs w:val="28"/>
    </w:rPr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rsid w:val="00CC1834"/>
    <w:pPr>
      <w:spacing w:after="120"/>
    </w:pPr>
  </w:style>
  <w:style w:type="paragraph" w:styleId="31">
    <w:name w:val="Body Text Indent 3"/>
    <w:basedOn w:val="a"/>
    <w:link w:val="32"/>
    <w:rsid w:val="00CC1834"/>
    <w:pPr>
      <w:spacing w:after="120"/>
      <w:ind w:left="283"/>
    </w:pPr>
    <w:rPr>
      <w:sz w:val="16"/>
      <w:szCs w:val="16"/>
    </w:rPr>
  </w:style>
  <w:style w:type="character" w:customStyle="1" w:styleId="7">
    <w:name w:val="Знак Знак7"/>
    <w:basedOn w:val="a0"/>
    <w:rsid w:val="00CC1834"/>
    <w:rPr>
      <w:sz w:val="16"/>
      <w:szCs w:val="16"/>
      <w:lang w:val="ru-RU" w:eastAsia="ru-RU" w:bidi="ar-SA"/>
    </w:rPr>
  </w:style>
  <w:style w:type="character" w:customStyle="1" w:styleId="a4">
    <w:name w:val="Основной текст таблиц Знак"/>
    <w:aliases w:val="в таблице Знак,таблицы Знак,в таблицах Знак, в таблице Знак, в таблицах Знак Знак"/>
    <w:basedOn w:val="a0"/>
    <w:rsid w:val="00CC1834"/>
    <w:rPr>
      <w:sz w:val="24"/>
      <w:szCs w:val="24"/>
      <w:lang w:val="ru-RU" w:eastAsia="ru-RU" w:bidi="ar-SA"/>
    </w:rPr>
  </w:style>
  <w:style w:type="paragraph" w:styleId="a5">
    <w:name w:val="Body Text Indent"/>
    <w:basedOn w:val="a"/>
    <w:link w:val="a6"/>
    <w:rsid w:val="00CC1834"/>
    <w:pPr>
      <w:spacing w:after="120"/>
      <w:ind w:left="283"/>
    </w:pPr>
  </w:style>
  <w:style w:type="character" w:customStyle="1" w:styleId="33">
    <w:name w:val="Знак Знак3"/>
    <w:basedOn w:val="a0"/>
    <w:rsid w:val="00CC1834"/>
    <w:rPr>
      <w:sz w:val="24"/>
      <w:szCs w:val="24"/>
      <w:lang w:val="ru-RU" w:eastAsia="ru-RU" w:bidi="ar-SA"/>
    </w:rPr>
  </w:style>
  <w:style w:type="paragraph" w:styleId="a7">
    <w:name w:val="Plain Text"/>
    <w:basedOn w:val="a"/>
    <w:unhideWhenUsed/>
    <w:rsid w:val="00CC1834"/>
    <w:rPr>
      <w:rFonts w:ascii="Courier New" w:hAnsi="Courier New"/>
      <w:sz w:val="20"/>
      <w:szCs w:val="20"/>
    </w:rPr>
  </w:style>
  <w:style w:type="character" w:customStyle="1" w:styleId="1">
    <w:name w:val="Знак Знак1"/>
    <w:basedOn w:val="a0"/>
    <w:rsid w:val="00CC1834"/>
    <w:rPr>
      <w:rFonts w:ascii="Courier New" w:hAnsi="Courier New"/>
      <w:lang w:val="ru-RU" w:eastAsia="ru-RU" w:bidi="ar-SA"/>
    </w:rPr>
  </w:style>
  <w:style w:type="paragraph" w:styleId="a8">
    <w:name w:val="Balloon Text"/>
    <w:basedOn w:val="a"/>
    <w:link w:val="a9"/>
    <w:uiPriority w:val="99"/>
    <w:semiHidden/>
    <w:unhideWhenUsed/>
    <w:rsid w:val="00CC1834"/>
    <w:rPr>
      <w:rFonts w:ascii="Tahoma" w:hAnsi="Tahoma" w:cs="Tahoma"/>
      <w:sz w:val="16"/>
      <w:szCs w:val="16"/>
    </w:rPr>
  </w:style>
  <w:style w:type="character" w:customStyle="1" w:styleId="aa">
    <w:name w:val="Текст Знак"/>
    <w:basedOn w:val="a0"/>
    <w:rsid w:val="00CC1834"/>
    <w:rPr>
      <w:rFonts w:ascii="Courier New" w:eastAsia="Times New Roman" w:hAnsi="Courier New" w:cs="Times New Roman"/>
      <w:sz w:val="20"/>
      <w:szCs w:val="20"/>
    </w:rPr>
  </w:style>
  <w:style w:type="paragraph" w:styleId="ab">
    <w:name w:val="No Spacing"/>
    <w:uiPriority w:val="1"/>
    <w:qFormat/>
    <w:rsid w:val="00CC1834"/>
    <w:rPr>
      <w:rFonts w:ascii="Calibri" w:hAnsi="Calibri"/>
      <w:sz w:val="22"/>
      <w:szCs w:val="22"/>
    </w:rPr>
  </w:style>
  <w:style w:type="character" w:customStyle="1" w:styleId="apple-style-span">
    <w:name w:val="apple-style-span"/>
    <w:basedOn w:val="a0"/>
    <w:rsid w:val="00CC1834"/>
  </w:style>
  <w:style w:type="paragraph" w:styleId="ac">
    <w:name w:val="List Paragraph"/>
    <w:basedOn w:val="a"/>
    <w:uiPriority w:val="34"/>
    <w:qFormat/>
    <w:rsid w:val="00E47A03"/>
    <w:pPr>
      <w:ind w:left="708"/>
    </w:pPr>
  </w:style>
  <w:style w:type="character" w:customStyle="1" w:styleId="ad">
    <w:name w:val="Основной текст Знак"/>
    <w:basedOn w:val="a0"/>
    <w:rsid w:val="0055547B"/>
    <w:rPr>
      <w:rFonts w:ascii="Times New Roman" w:eastAsia="Times New Roman" w:hAnsi="Times New Roman" w:cs="Times New Roman"/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7B4714"/>
    <w:rPr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225816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AA1057"/>
    <w:rPr>
      <w:rFonts w:ascii="Tahoma" w:hAnsi="Tahoma" w:cs="Tahoma"/>
      <w:sz w:val="16"/>
      <w:szCs w:val="16"/>
    </w:rPr>
  </w:style>
  <w:style w:type="paragraph" w:styleId="ae">
    <w:name w:val="Normal (Web)"/>
    <w:basedOn w:val="a"/>
    <w:rsid w:val="002F1C11"/>
    <w:pPr>
      <w:spacing w:before="100" w:beforeAutospacing="1" w:after="100" w:afterAutospacing="1"/>
    </w:pPr>
  </w:style>
  <w:style w:type="character" w:customStyle="1" w:styleId="a6">
    <w:name w:val="Основной текст с отступом Знак"/>
    <w:basedOn w:val="a0"/>
    <w:link w:val="a5"/>
    <w:rsid w:val="00545C7E"/>
    <w:rPr>
      <w:sz w:val="24"/>
      <w:szCs w:val="24"/>
    </w:rPr>
  </w:style>
  <w:style w:type="table" w:styleId="af">
    <w:name w:val="Table Grid"/>
    <w:basedOn w:val="a1"/>
    <w:uiPriority w:val="59"/>
    <w:rsid w:val="00F83D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457C0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57C02"/>
    <w:rPr>
      <w:sz w:val="24"/>
      <w:szCs w:val="24"/>
    </w:rPr>
  </w:style>
  <w:style w:type="paragraph" w:styleId="af2">
    <w:name w:val="footer"/>
    <w:basedOn w:val="a"/>
    <w:link w:val="af3"/>
    <w:uiPriority w:val="99"/>
    <w:semiHidden/>
    <w:unhideWhenUsed/>
    <w:rsid w:val="00457C0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57C02"/>
    <w:rPr>
      <w:sz w:val="24"/>
      <w:szCs w:val="24"/>
    </w:rPr>
  </w:style>
  <w:style w:type="paragraph" w:customStyle="1" w:styleId="10">
    <w:name w:val="Абзац списка1"/>
    <w:basedOn w:val="a"/>
    <w:rsid w:val="003C0664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B33CC-DF1E-42C6-84B8-C7C79CF36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1269</Words>
  <Characters>7238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KorSsis</Company>
  <LinksUpToDate>false</LinksUpToDate>
  <CharactersWithSpaces>8491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Бредихин Александр Сергеевич</dc:creator>
  <cp:lastModifiedBy>Костин Илья Николаевич</cp:lastModifiedBy>
  <cp:revision>2</cp:revision>
  <cp:lastPrinted>2009-08-14T13:36:00Z</cp:lastPrinted>
  <dcterms:created xsi:type="dcterms:W3CDTF">2021-04-20T06:50:00Z</dcterms:created>
  <dcterms:modified xsi:type="dcterms:W3CDTF">2021-04-20T06:50:00Z</dcterms:modified>
</cp:coreProperties>
</file>